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240"/>
      </w:pPr>
      <w:r>
        <w:rPr>
          <w:rFonts w:ascii="Arial" w:hAnsi="Arial" w:eastAsia="Arial" w:cs="Arial"/>
          <w:sz w:val="28"/>
          <w:szCs w:val="28"/>
          <w:b w:val="1"/>
          <w:bCs w:val="1"/>
        </w:rPr>
        <w:t xml:space="preserve">Meta Title: Copenhagen Kastrup Flight Compensation Claim - Skycop</w:t>
      </w:r>
    </w:p>
    <w:p>
      <w:pPr>
        <w:spacing w:after="360"/>
      </w:pPr>
      <w:r>
        <w:rPr>
          <w:rFonts w:ascii="Arial" w:hAnsi="Arial" w:eastAsia="Arial" w:cs="Arial"/>
          <w:color w:val="666666"/>
          <w:sz w:val="22"/>
          <w:szCs w:val="22"/>
          <w:i w:val="1"/>
          <w:iCs w:val="1"/>
        </w:rPr>
        <w:t xml:space="preserve">Meta Description: Passengers departing from or arriving at Copenhagen Kastrup Airport may be entitled to claim compensation for flight delays or cancellations under EU261.</w:t>
      </w:r>
    </w:p>
    <w:p>
      <w:pPr>
        <w:spacing w:after="120"/>
        <w:numPr>
          <w:ilvl w:val="0"/>
          <w:numId w:val="7"/>
        </w:numPr>
      </w:pPr>
      <w:hyperlink r:id="rId7" w:history="1">
        <w:r>
          <w:rPr>
            <w:rFonts w:ascii="Arial" w:hAnsi="Arial" w:eastAsia="Arial" w:cs="Arial"/>
            <w:color w:val="0563C1"/>
            <w:sz w:val="22"/>
            <w:szCs w:val="22"/>
            <w:u w:val="single"/>
          </w:rPr>
          <w:t xml:space="preserve">Home</w:t>
        </w:r>
      </w:hyperlink>
    </w:p>
    <w:p>
      <w:pPr>
        <w:spacing w:after="120"/>
        <w:numPr>
          <w:ilvl w:val="0"/>
          <w:numId w:val="7"/>
        </w:numPr>
      </w:pPr>
      <w:r>
        <w:rPr>
          <w:rFonts w:ascii="Arial" w:hAnsi="Arial" w:eastAsia="Arial" w:cs="Arial"/>
          <w:sz w:val="22"/>
          <w:szCs w:val="22"/>
        </w:rPr>
        <w:t xml:space="preserve">Kastrup Airport</w:t>
      </w:r>
    </w:p>
    <w:p>
      <w:pPr>
        <w:pStyle w:val="Heading2"/>
      </w:pPr>
      <w:bookmarkStart w:id="0" w:name="_Toc0"/>
      <w:r>
        <w:t>Everything you need to know about Kastrup Airport Flight Compensation</w:t>
      </w:r>
      <w:bookmarkEnd w:id="0"/>
    </w:p>
    <w:p>
      <w:pPr>
        <w:spacing w:after="120"/>
        <w:numPr>
          <w:ilvl w:val="0"/>
          <w:numId w:val="7"/>
        </w:numPr>
      </w:pPr>
      <w:r>
        <w:rPr>
          <w:rFonts w:ascii="Arial" w:hAnsi="Arial" w:eastAsia="Arial" w:cs="Arial"/>
          <w:sz w:val="22"/>
          <w:szCs w:val="22"/>
        </w:rPr>
        <w:t xml:space="preserve">Passengers departing from Kastrup Airport may be entitled to compensation of up to $650 for flight disruptions under EU Regulation EC 261/2004.</w:t>
      </w:r>
    </w:p>
    <w:p>
      <w:pPr>
        <w:spacing w:after="120"/>
        <w:numPr>
          <w:ilvl w:val="0"/>
          <w:numId w:val="7"/>
        </w:numPr>
      </w:pPr>
      <w:r>
        <w:rPr>
          <w:rFonts w:ascii="Arial" w:hAnsi="Arial" w:eastAsia="Arial" w:cs="Arial"/>
          <w:sz w:val="22"/>
          <w:szCs w:val="22"/>
        </w:rPr>
        <w:t xml:space="preserve">Compensation eligibility covers delayed, canceled, or overbooked flights, but does not apply to US domestic flights.</w:t>
      </w:r>
    </w:p>
    <w:p>
      <w:pPr>
        <w:spacing w:after="120"/>
        <w:numPr>
          <w:ilvl w:val="0"/>
          <w:numId w:val="7"/>
        </w:numPr>
      </w:pPr>
      <w:r>
        <w:rPr>
          <w:rFonts w:ascii="Arial" w:hAnsi="Arial" w:eastAsia="Arial" w:cs="Arial"/>
          <w:sz w:val="22"/>
          <w:szCs w:val="22"/>
        </w:rPr>
        <w:t xml:space="preserve">Claim compensation quickly and for free using services like Skycop, which offers a Fast Payout option.</w:t>
      </w:r>
    </w:p>
    <w:p>
      <w:pPr>
        <w:spacing w:after="120"/>
        <w:numPr>
          <w:ilvl w:val="0"/>
          <w:numId w:val="7"/>
        </w:numPr>
      </w:pPr>
      <w:r>
        <w:rPr>
          <w:rFonts w:ascii="Arial" w:hAnsi="Arial" w:eastAsia="Arial" w:cs="Arial"/>
          <w:sz w:val="22"/>
          <w:szCs w:val="22"/>
        </w:rPr>
        <w:t xml:space="preserve">Under EC 261/2004, airlines may have to provide assistance such as meals, accommodation, and communication during qualifying disruptions.</w:t>
      </w:r>
    </w:p>
    <w:p>
      <w:pPr>
        <w:spacing w:after="120"/>
        <w:numPr>
          <w:ilvl w:val="0"/>
          <w:numId w:val="7"/>
        </w:numPr>
      </w:pPr>
      <w:r>
        <w:rPr>
          <w:rFonts w:ascii="Arial" w:hAnsi="Arial" w:eastAsia="Arial" w:cs="Arial"/>
          <w:sz w:val="22"/>
          <w:szCs w:val="22"/>
        </w:rPr>
        <w:t xml:space="preserve">Compensation is determined by flight distance: up to $270 for flights under 1,500 km, $430 for 1,500 to 3,500 km, and up to $650 for flights over 3,500 km.</w:t>
      </w:r>
    </w:p>
    <w:p>
      <w:pPr>
        <w:spacing w:after="120"/>
        <w:numPr>
          <w:ilvl w:val="0"/>
          <w:numId w:val="7"/>
        </w:numPr>
      </w:pPr>
      <w:r>
        <w:rPr>
          <w:rFonts w:ascii="Arial" w:hAnsi="Arial" w:eastAsia="Arial" w:cs="Arial"/>
          <w:sz w:val="22"/>
          <w:szCs w:val="22"/>
        </w:rPr>
        <w:t xml:space="preserve">Extraordinary circumstances, such as severe weather or airport staff strikes, may exempt airlines from compensation obligations.</w:t>
      </w:r>
    </w:p>
    <w:p>
      <w:pPr>
        <w:spacing w:after="120"/>
        <w:numPr>
          <w:ilvl w:val="0"/>
          <w:numId w:val="7"/>
        </w:numPr>
      </w:pPr>
      <w:r>
        <w:rPr>
          <w:rFonts w:ascii="Arial" w:hAnsi="Arial" w:eastAsia="Arial" w:cs="Arial"/>
          <w:sz w:val="22"/>
          <w:szCs w:val="22"/>
        </w:rPr>
        <w:t xml:space="preserve">To claim compensation, gather your ticket, boarding pass, and receipts, and submit your claim following the airline's procedures.</w:t>
      </w:r>
    </w:p>
    <w:p>
      <w:pPr>
        <w:spacing w:after="120"/>
        <w:numPr>
          <w:ilvl w:val="0"/>
          <w:numId w:val="7"/>
        </w:numPr>
      </w:pPr>
      <w:r>
        <w:rPr>
          <w:rFonts w:ascii="Arial" w:hAnsi="Arial" w:eastAsia="Arial" w:cs="Arial"/>
          <w:sz w:val="22"/>
          <w:szCs w:val="22"/>
        </w:rPr>
        <w:t xml:space="preserve">Compensation claims can also be managed by third-party companies, which can simplify the process for passengers.</w:t>
      </w:r>
    </w:p>
    <w:p>
      <w:pPr>
        <w:spacing w:after="120"/>
        <w:numPr>
          <w:ilvl w:val="0"/>
          <w:numId w:val="7"/>
        </w:numPr>
      </w:pPr>
      <w:r>
        <w:rPr>
          <w:rFonts w:ascii="Arial" w:hAnsi="Arial" w:eastAsia="Arial" w:cs="Arial"/>
          <w:sz w:val="22"/>
          <w:szCs w:val="22"/>
        </w:rPr>
        <w:t xml:space="preserve">Keep records of your flight status, as real-time updates are available through airline websites or flight tracking services.</w:t>
      </w:r>
    </w:p>
    <w:p>
      <w:pPr>
        <w:spacing w:after="200"/>
      </w:pPr>
      <w:r>
        <w:rPr>
          <w:rFonts w:ascii="Arial" w:hAnsi="Arial" w:eastAsia="Arial" w:cs="Arial"/>
          <w:sz w:val="22"/>
          <w:szCs w:val="22"/>
        </w:rPr>
        <w:t xml:space="preserve">Turn your delayed, cancelled or overbooked flight into a compensation up to €600!</w:t>
      </w:r>
    </w:p>
    <w:p>
      <w:pPr>
        <w:spacing w:after="200"/>
      </w:pPr>
      <w:hyperlink r:id="rId8" w:history="1">
        <w:r>
          <w:rPr>
            <w:rFonts w:ascii="Arial" w:hAnsi="Arial" w:eastAsia="Arial" w:cs="Arial"/>
            <w:color w:val="0563C1"/>
            <w:sz w:val="22"/>
            <w:szCs w:val="22"/>
            <w:u w:val="single"/>
          </w:rPr>
          <w:t xml:space="preserve">Check Compensation</w:t>
        </w:r>
      </w:hyperlink>
    </w:p>
    <w:p>
      <w:pPr>
        <w:pStyle w:val="Heading2"/>
      </w:pPr>
      <w:bookmarkStart w:id="1" w:name="_Toc1"/>
      <w:r>
        <w:t>Compensation calculator</w:t>
      </w:r>
      <w:bookmarkEnd w:id="1"/>
    </w:p>
    <w:p>
      <w:pPr>
        <w:spacing w:after="200"/>
      </w:pPr>
      <w:r>
        <w:rPr>
          <w:rFonts w:ascii="Arial" w:hAnsi="Arial" w:eastAsia="Arial" w:cs="Arial"/>
          <w:sz w:val="22"/>
          <w:szCs w:val="22"/>
        </w:rPr>
        <w:t xml:space="preserve">Check how much compensation you could get for a delayed or cancelled flight.</w:t>
      </w:r>
    </w:p>
    <w:p>
      <w:pPr/>
      <w:r>
        <w:rPr>
          <w:rFonts w:ascii="Arial" w:hAnsi="Arial" w:eastAsia="Arial" w:cs="Arial"/>
          <w:sz w:val="22"/>
          <w:szCs w:val="22"/>
        </w:rPr>
        <w:t xml:space="preserve">From</w:t>
      </w:r>
    </w:p>
    <w:p>
      <w:pPr/>
      <w:r>
        <w:rPr>
          <w:rFonts w:ascii="Arial" w:hAnsi="Arial" w:eastAsia="Arial" w:cs="Arial"/>
          <w:sz w:val="22"/>
          <w:szCs w:val="22"/>
        </w:rPr>
        <w:t xml:space="preserve">Passengers</w:t>
      </w:r>
    </w:p>
    <w:p>
      <w:pPr>
        <w:spacing w:after="200"/>
      </w:pPr>
      <w:r>
        <w:rPr>
          <w:rFonts w:ascii="Arial" w:hAnsi="Arial" w:eastAsia="Arial" w:cs="Arial"/>
          <w:sz w:val="22"/>
          <w:szCs w:val="22"/>
        </w:rPr>
        <w:t xml:space="preserve">Calculate your compensation</w:t>
      </w:r>
    </w:p>
    <w:p>
      <w:pPr>
        <w:spacing w:after="200"/>
      </w:pPr>
      <w:r>
        <w:rPr>
          <w:rFonts w:ascii="Arial" w:hAnsi="Arial" w:eastAsia="Arial" w:cs="Arial"/>
          <w:sz w:val="22"/>
          <w:szCs w:val="22"/>
        </w:rPr>
        <w:t xml:space="preserve">— km</w:t>
      </w:r>
    </w:p>
    <w:p>
      <w:pPr/>
      <w:r>
        <w:rPr>
          <w:rFonts w:ascii="Arial" w:hAnsi="Arial" w:eastAsia="Arial" w:cs="Arial"/>
          <w:sz w:val="22"/>
          <w:szCs w:val="22"/>
        </w:rPr>
        <w:t xml:space="preserve">Up to 1,500 km</w:t>
      </w:r>
    </w:p>
    <w:p>
      <w:pPr/>
      <w:r>
        <w:rPr>
          <w:rFonts w:ascii="Arial" w:hAnsi="Arial" w:eastAsia="Arial" w:cs="Arial"/>
          <w:sz w:val="22"/>
          <w:szCs w:val="22"/>
        </w:rPr>
        <w:t xml:space="preserve">$270</w:t>
      </w:r>
    </w:p>
    <w:p>
      <w:pPr/>
      <w:r>
        <w:rPr>
          <w:rFonts w:ascii="Arial" w:hAnsi="Arial" w:eastAsia="Arial" w:cs="Arial"/>
          <w:sz w:val="22"/>
          <w:szCs w:val="22"/>
        </w:rPr>
        <w:t xml:space="preserve">/person</w:t>
      </w:r>
    </w:p>
    <w:p>
      <w:pPr/>
      <w:r>
        <w:rPr>
          <w:rFonts w:ascii="Arial" w:hAnsi="Arial" w:eastAsia="Arial" w:cs="Arial"/>
          <w:sz w:val="22"/>
          <w:szCs w:val="22"/>
        </w:rPr>
        <w:t xml:space="preserve">1,500 – 3,500 km</w:t>
      </w:r>
    </w:p>
    <w:p>
      <w:pPr/>
      <w:r>
        <w:rPr>
          <w:rFonts w:ascii="Arial" w:hAnsi="Arial" w:eastAsia="Arial" w:cs="Arial"/>
          <w:sz w:val="22"/>
          <w:szCs w:val="22"/>
        </w:rPr>
        <w:t xml:space="preserve">$430</w:t>
      </w:r>
    </w:p>
    <w:p>
      <w:pPr/>
      <w:r>
        <w:rPr>
          <w:rFonts w:ascii="Arial" w:hAnsi="Arial" w:eastAsia="Arial" w:cs="Arial"/>
          <w:sz w:val="22"/>
          <w:szCs w:val="22"/>
        </w:rPr>
        <w:t xml:space="preserve">/person</w:t>
      </w:r>
    </w:p>
    <w:p>
      <w:pPr/>
      <w:r>
        <w:rPr>
          <w:rFonts w:ascii="Arial" w:hAnsi="Arial" w:eastAsia="Arial" w:cs="Arial"/>
          <w:sz w:val="22"/>
          <w:szCs w:val="22"/>
        </w:rPr>
        <w:t xml:space="preserve">From 3,500 km</w:t>
      </w:r>
    </w:p>
    <w:p>
      <w:pPr/>
      <w:r>
        <w:rPr>
          <w:rFonts w:ascii="Arial" w:hAnsi="Arial" w:eastAsia="Arial" w:cs="Arial"/>
          <w:sz w:val="22"/>
          <w:szCs w:val="22"/>
        </w:rPr>
        <w:t xml:space="preserve">$650</w:t>
      </w:r>
    </w:p>
    <w:p>
      <w:pPr/>
      <w:r>
        <w:rPr>
          <w:rFonts w:ascii="Arial" w:hAnsi="Arial" w:eastAsia="Arial" w:cs="Arial"/>
          <w:sz w:val="22"/>
          <w:szCs w:val="22"/>
        </w:rPr>
        <w:t xml:space="preserve">/person</w:t>
      </w:r>
    </w:p>
    <w:p>
      <w:pPr>
        <w:spacing w:after="200"/>
      </w:pPr>
      <w:hyperlink r:id="rId9" w:history="1">
        <w:r>
          <w:rPr>
            <w:rFonts w:ascii="Arial" w:hAnsi="Arial" w:eastAsia="Arial" w:cs="Arial"/>
            <w:color w:val="0563C1"/>
            <w:sz w:val="22"/>
            <w:szCs w:val="22"/>
            <w:u w:val="single"/>
          </w:rPr>
          <w:t xml:space="preserve">Check Compensation</w:t>
        </w:r>
      </w:hyperlink>
    </w:p>
    <w:p>
      <w:pPr/>
      <w:r>
        <w:rPr>
          <w:rFonts w:ascii="Arial" w:hAnsi="Arial" w:eastAsia="Arial" w:cs="Arial"/>
          <w:sz w:val="22"/>
          <w:szCs w:val="22"/>
        </w:rPr>
        <w:t xml:space="preserve">00.00.2000</w:t>
      </w:r>
    </w:p>
    <w:p>
      <w:pPr/>
      <w:r>
        <w:rPr>
          <w:rFonts w:ascii="Arial" w:hAnsi="Arial" w:eastAsia="Arial" w:cs="Arial"/>
          <w:sz w:val="22"/>
          <w:szCs w:val="22"/>
        </w:rPr>
        <w:t xml:space="preserve">22:45</w:t>
      </w:r>
    </w:p>
    <w:p>
      <w:pPr/>
      <w:r>
        <w:rPr>
          <w:rFonts w:ascii="Arial" w:hAnsi="Arial" w:eastAsia="Arial" w:cs="Arial"/>
          <w:sz w:val="22"/>
          <w:szCs w:val="22"/>
        </w:rPr>
        <w:t xml:space="preserve">easyJet</w:t>
      </w:r>
    </w:p>
    <w:p>
      <w:pPr/>
      <w:r>
        <w:rPr>
          <w:rFonts w:ascii="Arial" w:hAnsi="Arial" w:eastAsia="Arial" w:cs="Arial"/>
          <w:sz w:val="22"/>
          <w:szCs w:val="22"/>
        </w:rPr>
        <w:t xml:space="preserve">BA222</w:t>
      </w:r>
    </w:p>
    <w:p>
      <w:pPr/>
      <w:r>
        <w:rPr>
          <w:rFonts w:ascii="Arial" w:hAnsi="Arial" w:eastAsia="Arial" w:cs="Arial"/>
          <w:sz w:val="22"/>
          <w:szCs w:val="22"/>
        </w:rPr>
        <w:t xml:space="preserve">Nantes</w:t>
      </w:r>
    </w:p>
    <w:p>
      <w:pPr/>
      <w:r>
        <w:rPr>
          <w:rFonts w:ascii="Arial" w:hAnsi="Arial" w:eastAsia="Arial" w:cs="Arial"/>
          <w:sz w:val="22"/>
          <w:szCs w:val="22"/>
        </w:rPr>
        <w:t xml:space="preserve">(NTE)</w:t>
      </w:r>
    </w:p>
    <w:p>
      <w:pPr/>
      <w:r>
        <w:rPr>
          <w:rFonts w:ascii="Arial" w:hAnsi="Arial" w:eastAsia="Arial" w:cs="Arial"/>
          <w:sz w:val="22"/>
          <w:szCs w:val="22"/>
        </w:rPr>
        <w:t xml:space="preserve">London</w:t>
      </w:r>
    </w:p>
    <w:p>
      <w:pPr/>
      <w:r>
        <w:rPr>
          <w:rFonts w:ascii="Arial" w:hAnsi="Arial" w:eastAsia="Arial" w:cs="Arial"/>
          <w:sz w:val="22"/>
          <w:szCs w:val="22"/>
        </w:rPr>
        <w:t xml:space="preserve">(LHR)</w:t>
      </w:r>
    </w:p>
    <w:p>
      <w:pPr/>
      <w:r>
        <w:rPr>
          <w:rFonts w:ascii="Arial" w:hAnsi="Arial" w:eastAsia="Arial" w:cs="Arial"/>
          <w:sz w:val="22"/>
          <w:szCs w:val="22"/>
        </w:rPr>
        <w:t xml:space="preserve">Delayed</w:t>
      </w:r>
    </w:p>
    <w:p>
      <w:pPr/>
      <w:r>
        <w:rPr>
          <w:rFonts w:ascii="Arial" w:hAnsi="Arial" w:eastAsia="Arial" w:cs="Arial"/>
          <w:sz w:val="22"/>
          <w:szCs w:val="22"/>
        </w:rPr>
        <w:t xml:space="preserve">Receive €</w:t>
      </w:r>
    </w:p>
    <w:p>
      <w:pPr/>
      <w:r>
        <w:rPr>
          <w:rFonts w:ascii="Arial" w:hAnsi="Arial" w:eastAsia="Arial" w:cs="Arial"/>
          <w:sz w:val="22"/>
          <w:szCs w:val="22"/>
        </w:rPr>
        <w:t xml:space="preserve">250</w:t>
      </w:r>
    </w:p>
    <w:p>
      <w:pPr>
        <w:pStyle w:val="Heading2"/>
      </w:pPr>
      <w:bookmarkStart w:id="2" w:name="_Toc2"/>
      <w:r>
        <w:t>Passenger rights in case of flight cancellations at Copenhagen Kastrup Airport</w:t>
      </w:r>
      <w:bookmarkEnd w:id="2"/>
    </w:p>
    <w:p>
      <w:pPr>
        <w:spacing w:after="200"/>
      </w:pPr>
      <w:r>
        <w:rPr>
          <w:rFonts w:ascii="Arial" w:hAnsi="Arial" w:eastAsia="Arial" w:cs="Arial"/>
          <w:sz w:val="22"/>
          <w:szCs w:val="22"/>
        </w:rPr>
        <w:t xml:space="preserve">Under Regulation (EC) 261/2004, eligible passengers may be entitled to compensation, alternative transportation, or reimbursement. Airlines may also be required to provide assistance such as meals, communication, and accommodation during qualifying disruptions. These rights apply only when the flight meets EU Regulation eligibility criteria.</w:t>
      </w:r>
    </w:p>
    <w:p>
      <w:pPr>
        <w:pStyle w:val="Heading2"/>
      </w:pPr>
      <w:r>
        <w:rPr/>
        <w:t xml:space="preserve">Copenhagen Kastrup Airport delayed flight / cancelled flight / overbooked flight compensation</w:t>
      </w:r>
    </w:p>
    <w:p>
      <w:pPr>
        <w:pStyle w:val="Heading3"/>
      </w:pPr>
      <w:r>
        <w:rPr/>
        <w:t xml:space="preserve">Types of flight delays and cancellations</w:t>
      </w:r>
    </w:p>
    <w:p>
      <w:pPr>
        <w:spacing w:after="120"/>
        <w:numPr>
          <w:ilvl w:val="0"/>
          <w:numId w:val="7"/>
        </w:numPr>
      </w:pPr>
      <w:r>
        <w:rPr>
          <w:rFonts w:ascii="Arial" w:hAnsi="Arial" w:eastAsia="Arial" w:cs="Arial"/>
          <w:sz w:val="22"/>
          <w:szCs w:val="22"/>
        </w:rPr>
        <w:t xml:space="preserve">Weather-related delays and cancellations</w:t>
      </w:r>
    </w:p>
    <w:p>
      <w:pPr>
        <w:spacing w:after="120"/>
        <w:numPr>
          <w:ilvl w:val="0"/>
          <w:numId w:val="7"/>
        </w:numPr>
      </w:pPr>
      <w:r>
        <w:rPr>
          <w:rFonts w:ascii="Arial" w:hAnsi="Arial" w:eastAsia="Arial" w:cs="Arial"/>
          <w:sz w:val="22"/>
          <w:szCs w:val="22"/>
        </w:rPr>
        <w:t xml:space="preserve">Mechanical issues or aircraft maintenance delays</w:t>
      </w:r>
    </w:p>
    <w:p>
      <w:pPr>
        <w:spacing w:after="120"/>
        <w:numPr>
          <w:ilvl w:val="0"/>
          <w:numId w:val="7"/>
        </w:numPr>
      </w:pPr>
      <w:r>
        <w:rPr>
          <w:rFonts w:ascii="Arial" w:hAnsi="Arial" w:eastAsia="Arial" w:cs="Arial"/>
          <w:sz w:val="22"/>
          <w:szCs w:val="22"/>
        </w:rPr>
        <w:t xml:space="preserve">Air traffic control ATC delays</w:t>
      </w:r>
    </w:p>
    <w:p>
      <w:pPr>
        <w:spacing w:after="120"/>
        <w:numPr>
          <w:ilvl w:val="0"/>
          <w:numId w:val="7"/>
        </w:numPr>
      </w:pPr>
      <w:r>
        <w:rPr>
          <w:rFonts w:ascii="Arial" w:hAnsi="Arial" w:eastAsia="Arial" w:cs="Arial"/>
          <w:sz w:val="22"/>
          <w:szCs w:val="22"/>
        </w:rPr>
        <w:t xml:space="preserve">Late arriving aircraft</w:t>
      </w:r>
    </w:p>
    <w:p>
      <w:pPr>
        <w:spacing w:after="120"/>
        <w:numPr>
          <w:ilvl w:val="0"/>
          <w:numId w:val="7"/>
        </w:numPr>
      </w:pPr>
      <w:r>
        <w:rPr>
          <w:rFonts w:ascii="Arial" w:hAnsi="Arial" w:eastAsia="Arial" w:cs="Arial"/>
          <w:sz w:val="22"/>
          <w:szCs w:val="22"/>
        </w:rPr>
        <w:t xml:space="preserve">Crew-related delays such as crew rest, scheduling conflicts, or illness</w:t>
      </w:r>
    </w:p>
    <w:p>
      <w:pPr>
        <w:pStyle w:val="Heading4"/>
      </w:pPr>
      <w:r>
        <w:rPr/>
        <w:t xml:space="preserve">How to check flight status and delay information</w:t>
      </w:r>
    </w:p>
    <w:p>
      <w:pPr>
        <w:spacing w:after="200"/>
      </w:pPr>
      <w:r>
        <w:rPr>
          <w:rFonts w:ascii="Arial" w:hAnsi="Arial" w:eastAsia="Arial" w:cs="Arial"/>
          <w:sz w:val="22"/>
          <w:szCs w:val="22"/>
        </w:rPr>
        <w:t xml:space="preserve">To check flight status and delay information, visit the website or mobile app of your airline or use a third-party flight tracking service. Enter your flight number and travel date to view real-time updates on any Kastrup delays or changes to your itinerary.</w:t>
      </w:r>
    </w:p>
    <w:p>
      <w:pPr>
        <w:pStyle w:val="Heading2"/>
      </w:pPr>
      <w:bookmarkStart w:id="3" w:name="_Toc3"/>
      <w:r>
        <w:t>Was Your Flight Disrupted?</w:t>
      </w:r>
      <w:bookmarkEnd w:id="3"/>
    </w:p>
    <w:p>
      <w:pPr>
        <w:spacing w:after="200"/>
      </w:pPr>
      <w:r>
        <w:rPr>
          <w:rFonts w:ascii="Arial" w:hAnsi="Arial" w:eastAsia="Arial" w:cs="Arial"/>
          <w:sz w:val="22"/>
          <w:szCs w:val="22"/>
        </w:rPr>
        <w:t xml:space="preserve">Turn your delayed, cancelled or overbooked flight into a compensation up to </w:t>
      </w:r>
      <w:r>
        <w:rPr>
          <w:rFonts w:ascii="Arial" w:hAnsi="Arial" w:eastAsia="Arial" w:cs="Arial"/>
          <w:sz w:val="22"/>
          <w:szCs w:val="22"/>
          <w:b w:val="1"/>
          <w:bCs w:val="1"/>
        </w:rPr>
        <w:t xml:space="preserve">$650!</w:t>
      </w:r>
    </w:p>
    <w:p>
      <w:pPr>
        <w:spacing w:after="200"/>
      </w:pPr>
      <w:hyperlink r:id="rId10" w:history="1">
        <w:r>
          <w:rPr>
            <w:rFonts w:ascii="Arial" w:hAnsi="Arial" w:eastAsia="Arial" w:cs="Arial"/>
            <w:color w:val="0563C1"/>
            <w:sz w:val="22"/>
            <w:szCs w:val="22"/>
            <w:u w:val="single"/>
          </w:rPr>
          <w:t xml:space="preserve">Claim Now</w:t>
        </w:r>
      </w:hyperlink>
    </w:p>
    <w:p>
      <w:pPr>
        <w:pStyle w:val="Heading3"/>
      </w:pPr>
      <w:bookmarkStart w:id="4" w:name="_Toc4"/>
      <w:r>
        <w:t>When are you entitled to Kastrup Airport flight compensation?</w:t>
      </w:r>
      <w:bookmarkEnd w:id="4"/>
    </w:p>
    <w:p>
      <w:pPr>
        <w:spacing w:after="120"/>
        <w:numPr>
          <w:ilvl w:val="0"/>
          <w:numId w:val="7"/>
        </w:numPr>
      </w:pPr>
      <w:r>
        <w:rPr>
          <w:rFonts w:ascii="Arial" w:hAnsi="Arial" w:eastAsia="Arial" w:cs="Arial"/>
          <w:sz w:val="22"/>
          <w:szCs w:val="22"/>
        </w:rPr>
        <w:t xml:space="preserve">Flight cancelled without prior notification of 14 days from airline;</w:t>
      </w:r>
    </w:p>
    <w:p>
      <w:pPr>
        <w:spacing w:after="120"/>
        <w:numPr>
          <w:ilvl w:val="0"/>
          <w:numId w:val="7"/>
        </w:numPr>
      </w:pPr>
      <w:r>
        <w:rPr>
          <w:rFonts w:ascii="Arial" w:hAnsi="Arial" w:eastAsia="Arial" w:cs="Arial"/>
          <w:sz w:val="22"/>
          <w:szCs w:val="22"/>
        </w:rPr>
        <w:t xml:space="preserve">Flight delayed to arrive at the final destination over 3 hours;</w:t>
      </w:r>
    </w:p>
    <w:p>
      <w:pPr>
        <w:spacing w:after="120"/>
        <w:numPr>
          <w:ilvl w:val="0"/>
          <w:numId w:val="7"/>
        </w:numPr>
      </w:pPr>
      <w:r>
        <w:rPr>
          <w:rFonts w:ascii="Arial" w:hAnsi="Arial" w:eastAsia="Arial" w:cs="Arial"/>
          <w:sz w:val="22"/>
          <w:szCs w:val="22"/>
        </w:rPr>
        <w:t xml:space="preserve">Denied boarding due to overbooking;</w:t>
      </w:r>
    </w:p>
    <w:p>
      <w:pPr>
        <w:pStyle w:val="Heading4"/>
      </w:pPr>
      <w:bookmarkStart w:id="5" w:name="_Toc5"/>
      <w:r>
        <w:t>Your flight must fall within EU:</w:t>
      </w:r>
      <w:bookmarkEnd w:id="5"/>
    </w:p>
    <w:p>
      <w:pPr>
        <w:spacing w:after="200"/>
      </w:pPr>
      <w:r>
        <w:rPr>
          <w:rFonts w:ascii="Arial" w:hAnsi="Arial" w:eastAsia="Arial" w:cs="Arial"/>
          <w:sz w:val="22"/>
          <w:szCs w:val="22"/>
        </w:rPr>
        <w:t xml:space="preserve">Your flight departed from an airport at an EU country.</w:t>
      </w:r>
    </w:p>
    <w:p>
      <w:pPr>
        <w:pStyle w:val="Heading4"/>
      </w:pPr>
      <w:bookmarkStart w:id="6" w:name="_Toc6"/>
      <w:r>
        <w:t>Your flight landed in EU:</w:t>
      </w:r>
      <w:bookmarkEnd w:id="6"/>
    </w:p>
    <w:p>
      <w:pPr>
        <w:spacing w:after="200"/>
      </w:pPr>
      <w:r>
        <w:rPr>
          <w:rFonts w:ascii="Arial" w:hAnsi="Arial" w:eastAsia="Arial" w:cs="Arial"/>
          <w:sz w:val="22"/>
          <w:szCs w:val="22"/>
        </w:rPr>
        <w:t xml:space="preserve">Your flight didn’t originate in the EU. However, the flight was operated by an EU-registered carrier and landed at an airport in the EU.</w:t>
      </w:r>
    </w:p>
    <w:p>
      <w:pPr>
        <w:pStyle w:val="Heading3"/>
      </w:pPr>
      <w:bookmarkStart w:id="7" w:name="_Toc7"/>
      <w:r>
        <w:t>How much can you get in compensation for flights disrupted at Copenhagen Kastrup Airport?</w:t>
      </w:r>
      <w:bookmarkEnd w:id="7"/>
    </w:p>
    <w:p>
      <w:pPr>
        <w:pStyle w:val="Heading4"/>
      </w:pPr>
      <w:bookmarkStart w:id="8" w:name="_Toc8"/>
      <w:r>
        <w:t>Flight compensation depends on flight distance:</w:t>
      </w:r>
      <w:bookmarkEnd w:id="8"/>
    </w:p>
    <w:p>
      <w:pPr>
        <w:spacing w:after="120"/>
        <w:numPr>
          <w:ilvl w:val="0"/>
          <w:numId w:val="7"/>
        </w:numPr>
      </w:pPr>
      <w:r>
        <w:rPr>
          <w:rFonts w:ascii="Arial" w:hAnsi="Arial" w:eastAsia="Arial" w:cs="Arial"/>
          <w:sz w:val="22"/>
          <w:szCs w:val="22"/>
        </w:rPr>
        <w:t xml:space="preserve">up to 1,500 km or less: up to $270 (€250)</w:t>
      </w:r>
    </w:p>
    <w:p>
      <w:pPr>
        <w:spacing w:after="120"/>
        <w:numPr>
          <w:ilvl w:val="0"/>
          <w:numId w:val="7"/>
        </w:numPr>
      </w:pPr>
      <w:r>
        <w:rPr>
          <w:rFonts w:ascii="Arial" w:hAnsi="Arial" w:eastAsia="Arial" w:cs="Arial"/>
          <w:sz w:val="22"/>
          <w:szCs w:val="22"/>
        </w:rPr>
        <w:t xml:space="preserve">between 1,500 – 3,500 km: up to $430 (€400)</w:t>
      </w:r>
    </w:p>
    <w:p>
      <w:pPr>
        <w:spacing w:after="120"/>
        <w:numPr>
          <w:ilvl w:val="0"/>
          <w:numId w:val="7"/>
        </w:numPr>
      </w:pPr>
      <w:r>
        <w:rPr>
          <w:rFonts w:ascii="Arial" w:hAnsi="Arial" w:eastAsia="Arial" w:cs="Arial"/>
          <w:sz w:val="22"/>
          <w:szCs w:val="22"/>
        </w:rPr>
        <w:t xml:space="preserve">more than 3500 km: up to $650 (€600)</w:t>
      </w:r>
    </w:p>
    <w:p>
      <w:pPr>
        <w:pStyle w:val="Heading2"/>
      </w:pPr>
      <w:bookmarkStart w:id="9" w:name="_Toc9"/>
      <w:r>
        <w:t>Surprised You With Flight Cancellation?</w:t>
      </w:r>
      <w:bookmarkEnd w:id="9"/>
    </w:p>
    <w:p>
      <w:pPr>
        <w:spacing w:after="200"/>
      </w:pPr>
      <w:r>
        <w:rPr>
          <w:rFonts w:ascii="Arial" w:hAnsi="Arial" w:eastAsia="Arial" w:cs="Arial"/>
          <w:sz w:val="22"/>
          <w:szCs w:val="22"/>
        </w:rPr>
        <w:t xml:space="preserve">Claim up to $650 compensation for Skycop cancelled flights from within the last three years.</w:t>
      </w:r>
    </w:p>
    <w:p>
      <w:pPr>
        <w:spacing w:after="200"/>
      </w:pPr>
      <w:hyperlink r:id="rId10" w:history="1">
        <w:r>
          <w:rPr>
            <w:rFonts w:ascii="Arial" w:hAnsi="Arial" w:eastAsia="Arial" w:cs="Arial"/>
            <w:color w:val="0563C1"/>
            <w:sz w:val="22"/>
            <w:szCs w:val="22"/>
            <w:u w:val="single"/>
          </w:rPr>
          <w:t xml:space="preserve">Submit Claim</w:t>
        </w:r>
      </w:hyperlink>
    </w:p>
    <w:p>
      <w:pPr>
        <w:pStyle w:val="Heading2"/>
      </w:pPr>
      <w:r>
        <w:rPr/>
        <w:t xml:space="preserve">When are you not entitled to flight compensation?</w:t>
      </w:r>
    </w:p>
    <w:p>
      <w:pPr>
        <w:pStyle w:val="Heading3"/>
      </w:pPr>
      <w:r>
        <w:rPr/>
        <w:t xml:space="preserve">Incidents at Copenhagen Kastrup Airport</w:t>
      </w:r>
    </w:p>
    <w:p>
      <w:pPr>
        <w:spacing w:after="200"/>
      </w:pPr>
      <w:r>
        <w:rPr>
          <w:rFonts w:ascii="Arial" w:hAnsi="Arial" w:eastAsia="Arial" w:cs="Arial"/>
          <w:sz w:val="22"/>
          <w:szCs w:val="22"/>
        </w:rPr>
        <w:t xml:space="preserve">Modern airports are complex facilities handling thousands of passengers daily. Occasionally, operational issues occur.</w:t>
      </w:r>
    </w:p>
    <w:p>
      <w:pPr>
        <w:spacing w:after="200"/>
      </w:pPr>
      <w:r>
        <w:rPr>
          <w:rFonts w:ascii="Arial" w:hAnsi="Arial" w:eastAsia="Arial" w:cs="Arial"/>
          <w:sz w:val="22"/>
          <w:szCs w:val="22"/>
        </w:rPr>
        <w:t xml:space="preserve">Airlines are not legally responsible under Regulation (EC) 261/2004 if a flight is disrupted due to extraordinary circumstances such as war, political instability, or terrorist activity. Similarly, certain airport infrastructure failures or runway damage caused by unforeseen events may fall outside the airline’s control.</w:t>
      </w:r>
    </w:p>
    <w:p>
      <w:pPr>
        <w:spacing w:after="200"/>
      </w:pPr>
      <w:r>
        <w:rPr>
          <w:rFonts w:ascii="Arial" w:hAnsi="Arial" w:eastAsia="Arial" w:cs="Arial"/>
          <w:sz w:val="22"/>
          <w:szCs w:val="22"/>
        </w:rPr>
        <w:t xml:space="preserve">Regulation (EC) 261/2004 states that airport operations-related incidents beyond the airline’s control are considered extraordinary circumstances. In such cases, passengers are not entitled to compensation. However, airlines may still be required to provide care and assistance under EU rules.</w:t>
      </w:r>
    </w:p>
    <w:p>
      <w:pPr>
        <w:pStyle w:val="Heading3"/>
      </w:pPr>
      <w:r>
        <w:rPr/>
        <w:t xml:space="preserve">Strikes at Copenhagen Kastrup Airport</w:t>
      </w:r>
    </w:p>
    <w:p>
      <w:pPr>
        <w:spacing w:after="200"/>
      </w:pPr>
      <w:r>
        <w:rPr>
          <w:rFonts w:ascii="Arial" w:hAnsi="Arial" w:eastAsia="Arial" w:cs="Arial"/>
          <w:sz w:val="22"/>
          <w:szCs w:val="22"/>
        </w:rPr>
        <w:t xml:space="preserve">Airports employ many workers, and labor disputes can occasionally disrupt operations. Airport staff strikes can lead to Kastrup Airport flight delays and cancellations.</w:t>
      </w:r>
    </w:p>
    <w:p>
      <w:pPr>
        <w:spacing w:after="200"/>
      </w:pPr>
      <w:r>
        <w:rPr>
          <w:rFonts w:ascii="Arial" w:hAnsi="Arial" w:eastAsia="Arial" w:cs="Arial"/>
          <w:sz w:val="22"/>
          <w:szCs w:val="22"/>
        </w:rPr>
        <w:t xml:space="preserve">Air traffic controller strikes can affect flights both at the airport and in surrounding airspace. Other staff, including baggage handlers and security personnel, may also strike.</w:t>
      </w:r>
    </w:p>
    <w:p>
      <w:pPr>
        <w:spacing w:after="200"/>
      </w:pPr>
      <w:r>
        <w:rPr>
          <w:rFonts w:ascii="Arial" w:hAnsi="Arial" w:eastAsia="Arial" w:cs="Arial"/>
          <w:sz w:val="22"/>
          <w:szCs w:val="22"/>
        </w:rPr>
        <w:t xml:space="preserve">Under Regulation (EC) 261/2004, strikes by airport staff that are outside the airline’s control are generally considered extraordinary circumstances. Flights delayed or cancelled for this reason are typically not eligible for compensation. Internal airline staff strikes may be assessed differently depending on the circumstances.</w:t>
      </w:r>
    </w:p>
    <w:p>
      <w:pPr>
        <w:pStyle w:val="Heading3"/>
      </w:pPr>
      <w:r>
        <w:rPr/>
        <w:t xml:space="preserve">Bad weather conditions at Copenhagen Kastrup Airport</w:t>
      </w:r>
    </w:p>
    <w:p>
      <w:pPr>
        <w:spacing w:after="200"/>
      </w:pPr>
      <w:r>
        <w:rPr>
          <w:rFonts w:ascii="Arial" w:hAnsi="Arial" w:eastAsia="Arial" w:cs="Arial"/>
          <w:sz w:val="22"/>
          <w:szCs w:val="22"/>
        </w:rPr>
        <w:t xml:space="preserve">Aircraft are advanced machines but remain subject to weather limitations. Severe weather can result in Kastrup Airport delays and cancellations, especially during winter months.</w:t>
      </w:r>
    </w:p>
    <w:p>
      <w:pPr>
        <w:spacing w:after="200"/>
      </w:pPr>
      <w:r>
        <w:rPr>
          <w:rFonts w:ascii="Arial" w:hAnsi="Arial" w:eastAsia="Arial" w:cs="Arial"/>
          <w:sz w:val="22"/>
          <w:szCs w:val="22"/>
        </w:rPr>
        <w:t xml:space="preserve">High winds, poor visibility, snow, or unsafe conditions at the departure or destination airport can require airlines to delay or cancel flights. Even if weather conditions are clear at your departure airport, poor weather at your destination may prevent safe operations.</w:t>
      </w:r>
    </w:p>
    <w:p>
      <w:pPr>
        <w:spacing w:after="200"/>
      </w:pPr>
      <w:r>
        <w:rPr>
          <w:rFonts w:ascii="Arial" w:hAnsi="Arial" w:eastAsia="Arial" w:cs="Arial"/>
          <w:sz w:val="22"/>
          <w:szCs w:val="22"/>
        </w:rPr>
        <w:t xml:space="preserve">Because airlines cannot control weather conditions, Regulation (EC) 261/2004 generally considers weather-related disruptions extraordinary circumstances. In these cases, compensation is typically not payable, though care and assistance may still be required under EU law.</w:t>
      </w:r>
    </w:p>
    <w:p>
      <w:pPr>
        <w:pStyle w:val="Heading2"/>
      </w:pPr>
      <w:bookmarkStart w:id="10" w:name="_Toc10"/>
      <w:r>
        <w:t>Experienced Delayed Flights With Skycop?</w:t>
      </w:r>
      <w:bookmarkEnd w:id="10"/>
    </w:p>
    <w:p>
      <w:pPr>
        <w:spacing w:after="200"/>
      </w:pPr>
      <w:r>
        <w:rPr>
          <w:rFonts w:ascii="Arial" w:hAnsi="Arial" w:eastAsia="Arial" w:cs="Arial"/>
          <w:sz w:val="22"/>
          <w:szCs w:val="22"/>
        </w:rPr>
        <w:t xml:space="preserve">Claim flight compensation for a disrupted, delayed or cancelled flight up to three years old and get up to $650!</w:t>
      </w:r>
    </w:p>
    <w:p>
      <w:pPr>
        <w:spacing w:after="200"/>
      </w:pPr>
      <w:hyperlink r:id="rId10" w:history="1">
        <w:r>
          <w:rPr>
            <w:rFonts w:ascii="Arial" w:hAnsi="Arial" w:eastAsia="Arial" w:cs="Arial"/>
            <w:color w:val="0563C1"/>
            <w:sz w:val="22"/>
            <w:szCs w:val="22"/>
            <w:u w:val="single"/>
          </w:rPr>
          <w:t xml:space="preserve">Claim Now</w:t>
        </w:r>
      </w:hyperlink>
    </w:p>
    <w:p>
      <w:pPr>
        <w:pStyle w:val="Heading2"/>
      </w:pPr>
      <w:r>
        <w:rPr/>
        <w:t xml:space="preserve">How to Claim Compensation for a Delayed or Cancelled Flight at Copenhagen Kastrup Airport</w:t>
      </w:r>
    </w:p>
    <w:p>
      <w:pPr>
        <w:pStyle w:val="Heading3"/>
      </w:pPr>
      <w:r>
        <w:rPr/>
        <w:t xml:space="preserve">Gathering evidence</w:t>
      </w:r>
    </w:p>
    <w:p>
      <w:pPr>
        <w:spacing w:after="120"/>
        <w:numPr>
          <w:ilvl w:val="0"/>
          <w:numId w:val="7"/>
        </w:numPr>
      </w:pPr>
      <w:r>
        <w:rPr>
          <w:rFonts w:ascii="Arial" w:hAnsi="Arial" w:eastAsia="Arial" w:cs="Arial"/>
          <w:sz w:val="22"/>
          <w:szCs w:val="22"/>
        </w:rPr>
        <w:t xml:space="preserve">Collect all relevant documents, such as your ticket, boarding pass, and receipts</w:t>
      </w:r>
    </w:p>
    <w:p>
      <w:pPr>
        <w:pStyle w:val="Heading3"/>
      </w:pPr>
      <w:r>
        <w:rPr/>
        <w:t xml:space="preserve">Filing a claim</w:t>
      </w:r>
    </w:p>
    <w:p>
      <w:pPr>
        <w:spacing w:after="120"/>
        <w:numPr>
          <w:ilvl w:val="0"/>
          <w:numId w:val="7"/>
        </w:numPr>
      </w:pPr>
      <w:r>
        <w:rPr>
          <w:rFonts w:ascii="Arial" w:hAnsi="Arial" w:eastAsia="Arial" w:cs="Arial"/>
          <w:sz w:val="22"/>
          <w:szCs w:val="22"/>
        </w:rPr>
        <w:t xml:space="preserve">Submit a claim directly to the airline for compensation following the airline’s specific procedures and deadlines</w:t>
      </w:r>
    </w:p>
    <w:p>
      <w:pPr>
        <w:pStyle w:val="Heading3"/>
      </w:pPr>
      <w:r>
        <w:rPr/>
        <w:t xml:space="preserve">Dealing with airline responses</w:t>
      </w:r>
    </w:p>
    <w:p>
      <w:pPr>
        <w:spacing w:after="120"/>
        <w:numPr>
          <w:ilvl w:val="0"/>
          <w:numId w:val="7"/>
        </w:numPr>
      </w:pPr>
      <w:r>
        <w:rPr>
          <w:rFonts w:ascii="Arial" w:hAnsi="Arial" w:eastAsia="Arial" w:cs="Arial"/>
          <w:sz w:val="22"/>
          <w:szCs w:val="22"/>
        </w:rPr>
        <w:t xml:space="preserve">Be prepared to communicate further with the airline or seek legal assistance if needed</w:t>
      </w:r>
    </w:p>
    <w:p>
      <w:pPr>
        <w:pStyle w:val="Heading3"/>
      </w:pPr>
      <w:r>
        <w:rPr/>
        <w:t xml:space="preserve">Working with a compensation company</w:t>
      </w:r>
    </w:p>
    <w:p>
      <w:pPr>
        <w:spacing w:after="120"/>
        <w:numPr>
          <w:ilvl w:val="0"/>
          <w:numId w:val="7"/>
        </w:numPr>
      </w:pPr>
      <w:r>
        <w:rPr>
          <w:rFonts w:ascii="Arial" w:hAnsi="Arial" w:eastAsia="Arial" w:cs="Arial"/>
          <w:sz w:val="22"/>
          <w:szCs w:val="22"/>
        </w:rPr>
        <w:t xml:space="preserve">A compensation company can handle the claim process on your behalf to help save time and effort</w:t>
      </w:r>
    </w:p>
    <w:p>
      <w:pPr>
        <w:pStyle w:val="Heading3"/>
      </w:pPr>
      <w:bookmarkStart w:id="11" w:name="_Toc11"/>
      <w:r>
        <w:t>The benefits of pursuing compensation with Skycop</w:t>
      </w:r>
      <w:bookmarkEnd w:id="11"/>
    </w:p>
    <w:p/>
    <w:p>
      <w:pPr>
        <w:spacing w:after="120"/>
        <w:numPr>
          <w:ilvl w:val="0"/>
          <w:numId w:val="7"/>
        </w:numPr>
      </w:pPr>
      <w:r>
        <w:rPr>
          <w:rFonts w:ascii="Arial" w:hAnsi="Arial" w:eastAsia="Arial" w:cs="Arial"/>
          <w:sz w:val="22"/>
          <w:szCs w:val="22"/>
        </w:rPr>
        <w:t xml:space="preserve">No-win, no-fee policy</w:t>
      </w:r>
    </w:p>
    <w:p>
      <w:pPr>
        <w:spacing w:after="120"/>
        <w:numPr>
          <w:ilvl w:val="0"/>
          <w:numId w:val="7"/>
        </w:numPr>
      </w:pPr>
      <w:r>
        <w:rPr>
          <w:rFonts w:ascii="Arial" w:hAnsi="Arial" w:eastAsia="Arial" w:cs="Arial"/>
          <w:sz w:val="22"/>
          <w:szCs w:val="22"/>
        </w:rPr>
        <w:t xml:space="preserve">Vast expertise in EU flight compensation law</w:t>
      </w:r>
    </w:p>
    <w:p>
      <w:pPr>
        <w:spacing w:after="120"/>
        <w:numPr>
          <w:ilvl w:val="0"/>
          <w:numId w:val="7"/>
        </w:numPr>
      </w:pPr>
      <w:r>
        <w:rPr>
          <w:rFonts w:ascii="Arial" w:hAnsi="Arial" w:eastAsia="Arial" w:cs="Arial"/>
          <w:sz w:val="22"/>
          <w:szCs w:val="22"/>
        </w:rPr>
        <w:t xml:space="preserve">Faster compensation payouts</w:t>
      </w:r>
    </w:p>
    <w:p>
      <w:pPr>
        <w:spacing w:after="120"/>
        <w:numPr>
          <w:ilvl w:val="0"/>
          <w:numId w:val="7"/>
        </w:numPr>
      </w:pPr>
      <w:r>
        <w:rPr>
          <w:rFonts w:ascii="Arial" w:hAnsi="Arial" w:eastAsia="Arial" w:cs="Arial"/>
          <w:sz w:val="22"/>
          <w:szCs w:val="22"/>
        </w:rPr>
        <w:t xml:space="preserve">Reduced stress and hassle</w:t>
      </w:r>
    </w:p>
    <w:p>
      <w:pPr>
        <w:spacing w:after="120"/>
        <w:numPr>
          <w:ilvl w:val="0"/>
          <w:numId w:val="7"/>
        </w:numPr>
      </w:pPr>
      <w:r>
        <w:rPr>
          <w:rFonts w:ascii="Arial" w:hAnsi="Arial" w:eastAsia="Arial" w:cs="Arial"/>
          <w:sz w:val="22"/>
          <w:szCs w:val="22"/>
        </w:rPr>
        <w:t xml:space="preserve">Maximum compensation recovery</w:t>
      </w:r>
    </w:p>
    <w:p>
      <w:pPr>
        <w:pStyle w:val="Heading2"/>
      </w:pPr>
      <w:bookmarkStart w:id="12" w:name="_Toc12"/>
      <w:r>
        <w:t>FAQ</w:t>
      </w:r>
      <w:bookmarkEnd w:id="12"/>
    </w:p>
    <w:p>
      <w:pPr>
        <w:pStyle w:val="Heading3"/>
      </w:pPr>
      <w:bookmarkStart w:id="13" w:name="_Toc13"/>
      <w:r>
        <w:t>Am I eligible for flight compensation at Copenhagen Kastrup Airport if my flight was delayed?</w:t>
      </w:r>
      <w:bookmarkEnd w:id="13"/>
    </w:p>
    <w:p>
      <w:pPr>
        <w:spacing w:after="200"/>
      </w:pPr>
      <w:r>
        <w:rPr>
          <w:rFonts w:ascii="Arial" w:hAnsi="Arial" w:eastAsia="Arial" w:cs="Arial"/>
          <w:sz w:val="22"/>
          <w:szCs w:val="22"/>
        </w:rPr>
        <w:t xml:space="preserve">You may be eligible for compensation under Regulation (EC) 261/2004 if your flight to or from Copenhagen Kastrup Airport arrived at your final destination more than three hours late and the cause of the delay was within the airline’s control. The flight must fall within EU jurisdiction as described above. These rules do not apply to US domestic flights</w:t>
      </w:r>
    </w:p>
    <w:p>
      <w:pPr>
        <w:pStyle w:val="Heading3"/>
      </w:pPr>
      <w:bookmarkStart w:id="14" w:name="_Toc14"/>
      <w:r>
        <w:t>What should I do if my flight was cancelled at Copenhagen Kastrup Airport?</w:t>
      </w:r>
      <w:bookmarkEnd w:id="14"/>
    </w:p>
    <w:p>
      <w:pPr>
        <w:spacing w:after="200"/>
      </w:pPr>
      <w:r>
        <w:rPr>
          <w:rFonts w:ascii="Arial" w:hAnsi="Arial" w:eastAsia="Arial" w:cs="Arial"/>
          <w:sz w:val="22"/>
          <w:szCs w:val="22"/>
        </w:rPr>
        <w:t xml:space="preserve">If your flight from or to Copenhagen Kastrup Airport was cancelled and it qualifies under Regulation (EC) 261/2004, you may request compensation, re-routing, or a refund from the airline. Under US law, refunds are generally required for cancellations or significant schedule changes, but not for delays alone. Keep your boarding pass, booking confirmation, and receipts for any expenses, as these may be needed when submitting a claim.</w:t>
      </w:r>
    </w:p>
    <w:p>
      <w:pPr>
        <w:pStyle w:val="Heading3"/>
      </w:pPr>
      <w:bookmarkStart w:id="15" w:name="_Toc15"/>
      <w:r>
        <w:t>When does a delayed or cancelled flight at Kastrup Airport not qualify for compensation?</w:t>
      </w:r>
      <w:bookmarkEnd w:id="15"/>
    </w:p>
    <w:p>
      <w:pPr>
        <w:spacing w:after="200"/>
      </w:pPr>
      <w:r>
        <w:rPr>
          <w:rFonts w:ascii="Arial" w:hAnsi="Arial" w:eastAsia="Arial" w:cs="Arial"/>
          <w:sz w:val="22"/>
          <w:szCs w:val="22"/>
        </w:rPr>
        <w:t xml:space="preserve">Compensation under Regulation (EC) 261/2004 typically does not apply if the disruption was caused by extraordinary circumstances such as severe weather, airport staff strikes, or security-related incidents outside the airline’s control. In these cases, airlines are not legally required to pay compensation, though they may still provide assistance such as meals or accommodation under EU rules</w:t>
      </w:r>
    </w:p>
    <w:p>
      <w:pPr>
        <w:pStyle w:val="Heading3"/>
      </w:pPr>
      <w:bookmarkStart w:id="16" w:name="_Toc16"/>
      <w:r>
        <w:t>How much compensation can I claim for a disrupted flight at Copenhagen Kastrup Airport?</w:t>
      </w:r>
      <w:bookmarkEnd w:id="16"/>
    </w:p>
    <w:p>
      <w:pPr>
        <w:spacing w:after="200"/>
      </w:pPr>
      <w:r>
        <w:rPr>
          <w:rFonts w:ascii="Arial" w:hAnsi="Arial" w:eastAsia="Arial" w:cs="Arial"/>
          <w:sz w:val="22"/>
          <w:szCs w:val="22"/>
        </w:rPr>
        <w:t xml:space="preserve">The compensation amount is determined by the flight distance under Regulation (EC) 261/2004:</w:t>
      </w:r>
    </w:p>
    <w:p>
      <w:pPr>
        <w:spacing w:after="120"/>
        <w:numPr>
          <w:ilvl w:val="0"/>
          <w:numId w:val="7"/>
        </w:numPr>
      </w:pPr>
      <w:r>
        <w:rPr>
          <w:rFonts w:ascii="Arial" w:hAnsi="Arial" w:eastAsia="Arial" w:cs="Arial"/>
          <w:sz w:val="22"/>
          <w:szCs w:val="22"/>
        </w:rPr>
        <w:t xml:space="preserve">Up to $270 (€250) for flights under 1,500 km</w:t>
      </w:r>
    </w:p>
    <w:p>
      <w:pPr>
        <w:spacing w:after="120"/>
        <w:numPr>
          <w:ilvl w:val="0"/>
          <w:numId w:val="7"/>
        </w:numPr>
      </w:pPr>
      <w:r>
        <w:rPr>
          <w:rFonts w:ascii="Arial" w:hAnsi="Arial" w:eastAsia="Arial" w:cs="Arial"/>
          <w:sz w:val="22"/>
          <w:szCs w:val="22"/>
        </w:rPr>
        <w:t xml:space="preserve">Up to $430 (€400) for flights between 1,500 to 3,500 km</w:t>
      </w:r>
    </w:p>
    <w:p>
      <w:pPr>
        <w:spacing w:after="120"/>
        <w:numPr>
          <w:ilvl w:val="0"/>
          <w:numId w:val="7"/>
        </w:numPr>
      </w:pPr>
      <w:r>
        <w:rPr>
          <w:rFonts w:ascii="Arial" w:hAnsi="Arial" w:eastAsia="Arial" w:cs="Arial"/>
          <w:sz w:val="22"/>
          <w:szCs w:val="22"/>
        </w:rPr>
        <w:t xml:space="preserve">Up to $650 (€600) for flights over 3,500 km</w:t>
      </w:r>
    </w:p>
    <w:p>
      <w:pPr>
        <w:spacing w:after="200"/>
      </w:pPr>
      <w:r>
        <w:rPr>
          <w:rFonts w:ascii="Arial" w:hAnsi="Arial" w:eastAsia="Arial" w:cs="Arial"/>
          <w:sz w:val="22"/>
          <w:szCs w:val="22"/>
        </w:rPr>
        <w:t xml:space="preserve">Final eligibility and the exact amount depend on the flight route, airline, and the cause of disruption</w:t>
      </w:r>
    </w:p>
    <w:p>
      <w:pPr>
        <w:spacing w:after="200"/>
      </w:pPr>
      <w:hyperlink r:id="rId11" w:history="1">
        <w:r>
          <w:rPr>
            <w:rFonts w:ascii="Arial" w:hAnsi="Arial" w:eastAsia="Arial" w:cs="Arial"/>
            <w:color w:val="0563C1"/>
            <w:sz w:val="22"/>
            <w:szCs w:val="22"/>
            <w:u w:val="single"/>
          </w:rPr>
          <w:t xml:space="preserve">See All Questions</w:t>
        </w:r>
      </w:hyperlink>
    </w:p>
    <w:p>
      <w:pPr>
        <w:pStyle w:val="Heading3"/>
      </w:pPr>
      <w:bookmarkStart w:id="17" w:name="_Toc17"/>
      <w:r>
        <w:t>Successful Cases Against These Airlines and Others</w:t>
      </w:r>
      <w:bookmarkEnd w:id="17"/>
    </w:p>
    <w:p/>
    <w:p>
      <w:pPr>
        <w:spacing w:after="200"/>
      </w:pPr>
      <w:r>
        <w:rPr>
          <w:rFonts w:ascii="Arial" w:hAnsi="Arial" w:eastAsia="Arial" w:cs="Arial"/>
          <w:sz w:val="22"/>
          <w:szCs w:val="22"/>
        </w:rPr>
        <w:t xml:space="preserve">Skycop has brought successful compensation claims against major airlines for delays, cancelled flights, and overbookings that qualified under Regulation (EC) 261/2004. Contact us today if your travel was disrupted and your flight falls within EU eligibility rules</w:t>
      </w:r>
    </w:p>
    <w:p>
      <w:pPr>
        <w:pStyle w:val="Heading3"/>
      </w:pPr>
      <w:bookmarkStart w:id="18" w:name="_Toc18"/>
      <w:r>
        <w:t>Help Provided at These Airports and More</w:t>
      </w:r>
      <w:bookmarkEnd w:id="18"/>
    </w:p>
    <w:p/>
    <w:p>
      <w:pPr>
        <w:spacing w:after="200"/>
      </w:pPr>
      <w:r>
        <w:rPr>
          <w:rFonts w:ascii="Arial" w:hAnsi="Arial" w:eastAsia="Arial" w:cs="Arial"/>
          <w:sz w:val="22"/>
          <w:szCs w:val="22"/>
        </w:rPr>
        <w:t xml:space="preserve">Skycop assists passengers at airports across Europe. If you were affected by overbooked seats, cancellations, or delayed arrivals on an eligible EU flight, contact us today to find out how much you may be entitled to claim</w:t>
      </w:r>
    </w:p>
    <w:p>
      <w:pPr>
        <w:pStyle w:val="Heading3"/>
      </w:pPr>
      <w:bookmarkStart w:id="19" w:name="_Toc19"/>
      <w:r>
        <w:t>Air Passenger Rights and Protections</w:t>
      </w:r>
      <w:bookmarkEnd w:id="19"/>
    </w:p>
    <w:p/>
    <w:p>
      <w:pPr>
        <w:spacing w:after="200"/>
      </w:pPr>
      <w:r>
        <w:rPr>
          <w:rFonts w:ascii="Arial" w:hAnsi="Arial" w:eastAsia="Arial" w:cs="Arial"/>
          <w:sz w:val="22"/>
          <w:szCs w:val="22"/>
        </w:rPr>
        <w:t xml:space="preserve">Your airline passenger rights may be protected under Regulation (EC) 261/2004 when traveling on qualifying EU flights. This regulation provides standardized compensation rules for passengers in cases of arrival delays exceeding three hours, cancellations, and denied boarding due to overbooking, when eligibility criteria are met.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
    <w:nsid w:val="191FB2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Arial" w:hAnsi="Arial" w:eastAsia="Arial" w:cs="Arial"/>
      <w:sz w:val="36"/>
      <w:szCs w:val="36"/>
      <w:b w:val="0"/>
      <w:bCs w:val="0"/>
    </w:rPr>
  </w:style>
  <w:style w:type="paragraph" w:styleId="Heading2">
    <w:link w:val="Heading2Char"/>
    <w:name w:val="heading 2"/>
    <w:basedOn w:val="Normal"/>
    <w:pPr>
      <w:spacing w:before="120" w:after="240"/>
    </w:pPr>
    <w:rPr>
      <w:rFonts w:ascii="Arial" w:hAnsi="Arial" w:eastAsia="Arial" w:cs="Arial"/>
      <w:sz w:val="32"/>
      <w:szCs w:val="32"/>
      <w:b w:val="0"/>
      <w:bCs w:val="0"/>
    </w:rPr>
  </w:style>
  <w:style w:type="paragraph" w:styleId="Heading3">
    <w:link w:val="Heading3Char"/>
    <w:name w:val="heading 3"/>
    <w:basedOn w:val="Normal"/>
    <w:pPr>
      <w:spacing w:before="120" w:after="240"/>
    </w:pPr>
    <w:rPr>
      <w:rFonts w:ascii="Arial" w:hAnsi="Arial" w:eastAsia="Arial" w:cs="Arial"/>
      <w:sz w:val="28"/>
      <w:szCs w:val="28"/>
      <w:b w:val="0"/>
      <w:bCs w:val="0"/>
    </w:rPr>
  </w:style>
  <w:style w:type="paragraph" w:styleId="Heading4">
    <w:link w:val="Heading4Char"/>
    <w:name w:val="heading 4"/>
    <w:basedOn w:val="Normal"/>
    <w:pPr>
      <w:spacing w:before="120" w:after="240"/>
    </w:pPr>
    <w:rPr>
      <w:rFonts w:ascii="Arial" w:hAnsi="Arial" w:eastAsia="Arial" w:cs="Arial"/>
      <w:sz w:val="26"/>
      <w:szCs w:val="26"/>
      <w:b w:val="0"/>
      <w:bCs w:val="0"/>
    </w:rPr>
  </w:style>
  <w:style w:type="paragraph" w:styleId="Heading5">
    <w:link w:val="Heading5Char"/>
    <w:name w:val="heading 5"/>
    <w:basedOn w:val="Normal"/>
    <w:pPr>
      <w:spacing w:before="120" w:after="240"/>
    </w:pPr>
    <w:rPr>
      <w:rFonts w:ascii="Arial" w:hAnsi="Arial" w:eastAsia="Arial" w:cs="Arial"/>
      <w:sz w:val="24"/>
      <w:szCs w:val="24"/>
      <w:b w:val="0"/>
      <w:bCs w:val="0"/>
    </w:rPr>
  </w:style>
  <w:style w:type="paragraph" w:styleId="Heading6">
    <w:link w:val="Heading6Char"/>
    <w:name w:val="heading 6"/>
    <w:basedOn w:val="Normal"/>
    <w:pPr>
      <w:spacing w:before="120" w:after="240"/>
    </w:pPr>
    <w:rPr>
      <w:rFonts w:ascii="Arial" w:hAnsi="Arial" w:eastAsia="Arial" w:cs="Arial"/>
      <w:sz w:val="22"/>
      <w:szCs w:val="22"/>
      <w:b w:val="0"/>
      <w:bCs w:val="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skycop.com/us/" TargetMode="External"/><Relationship Id="rId8" Type="http://schemas.openxmlformats.org/officeDocument/2006/relationships/hyperlink" Target="https://claim.skycop.com?lang=us" TargetMode="External"/><Relationship Id="rId9" Type="http://schemas.openxmlformats.org/officeDocument/2006/relationships/hyperlink" Target="https://claim.skycop.com/" TargetMode="External"/><Relationship Id="rId10" Type="http://schemas.openxmlformats.org/officeDocument/2006/relationships/hyperlink" Target="https://claim.skycop.com/?lang=us" TargetMode="External"/><Relationship Id="rId11" Type="http://schemas.openxmlformats.org/officeDocument/2006/relationships/hyperlink" Target="https://www.skycop.com/us/faq/"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2026-09-02T06:47:22+00:00</dcterms:created>
  <dcterms:modified xsi:type="dcterms:W3CDTF">2026-09-02T06:47:22+00:00</dcterms:modified>
</cp:coreProperties>
</file>

<file path=docProps/custom.xml><?xml version="1.0" encoding="utf-8"?>
<Properties xmlns="http://schemas.openxmlformats.org/officeDocument/2006/custom-properties" xmlns:vt="http://schemas.openxmlformats.org/officeDocument/2006/docPropsVTypes"/>
</file>