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Airport Problems $650 - Skycop</w:t>
      </w:r>
    </w:p>
    <w:p>
      <w:pPr>
        <w:spacing w:after="360"/>
      </w:pPr>
      <w:r>
        <w:rPr>
          <w:rFonts w:ascii="Arial" w:hAnsi="Arial" w:eastAsia="Arial" w:cs="Arial"/>
          <w:color w:val="666666"/>
          <w:sz w:val="22"/>
          <w:szCs w:val="22"/>
          <w:i w:val="1"/>
          <w:iCs w:val="1"/>
        </w:rPr>
        <w:t xml:space="preserve">Meta Description: Discover how to claim compensation for flight delayed ,denied or cancellations under EU 261 and protect your passenger rights with our simple, expert guide.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Airports</w:t>
      </w:r>
    </w:p>
    <w:p>
      <w:pPr>
        <w:pStyle w:val="Heading2"/>
      </w:pPr>
      <w:bookmarkStart w:id="0" w:name="_Toc0"/>
      <w:r>
        <w:t>Everything you need to know about Airport Disruptions and Flight Compensation</w:t>
      </w:r>
      <w:bookmarkEnd w:id="0"/>
    </w:p>
    <w:p>
      <w:pPr>
        <w:spacing w:after="120"/>
        <w:numPr>
          <w:ilvl w:val="0"/>
          <w:numId w:val="7"/>
        </w:numPr>
      </w:pPr>
      <w:r>
        <w:rPr>
          <w:rFonts w:ascii="Arial" w:hAnsi="Arial" w:eastAsia="Arial" w:cs="Arial"/>
          <w:sz w:val="22"/>
          <w:szCs w:val="22"/>
        </w:rPr>
        <w:t xml:space="preserve">Compensation for flight delays and cancellations can be claimed if you meet specific criteria under EU Regulation (EC) No. 261/2004.</w:t>
      </w:r>
    </w:p>
    <w:p>
      <w:pPr>
        <w:spacing w:after="120"/>
        <w:numPr>
          <w:ilvl w:val="0"/>
          <w:numId w:val="7"/>
        </w:numPr>
      </w:pPr>
      <w:r>
        <w:rPr>
          <w:rFonts w:ascii="Arial" w:hAnsi="Arial" w:eastAsia="Arial" w:cs="Arial"/>
          <w:sz w:val="22"/>
          <w:szCs w:val="22"/>
        </w:rPr>
        <w:t xml:space="preserve">The regulation only applies to flights that either depart from the EU or arrive in the EU on an EU-registered airline.</w:t>
      </w:r>
    </w:p>
    <w:p>
      <w:pPr>
        <w:spacing w:after="120"/>
        <w:numPr>
          <w:ilvl w:val="0"/>
          <w:numId w:val="7"/>
        </w:numPr>
      </w:pPr>
      <w:r>
        <w:rPr>
          <w:rFonts w:ascii="Arial" w:hAnsi="Arial" w:eastAsia="Arial" w:cs="Arial"/>
          <w:sz w:val="22"/>
          <w:szCs w:val="22"/>
        </w:rPr>
        <w:t xml:space="preserve">Passengers may be entitled to monetary compensation for arrival delays exceeding 3 hours, based on flight distance.</w:t>
      </w:r>
    </w:p>
    <w:p>
      <w:pPr>
        <w:spacing w:after="120"/>
        <w:numPr>
          <w:ilvl w:val="0"/>
          <w:numId w:val="7"/>
        </w:numPr>
      </w:pPr>
      <w:r>
        <w:rPr>
          <w:rFonts w:ascii="Arial" w:hAnsi="Arial" w:eastAsia="Arial" w:cs="Arial"/>
          <w:sz w:val="22"/>
          <w:szCs w:val="22"/>
        </w:rPr>
        <w:t xml:space="preserve">Keep all relevant documents such as booking confirmations and receipts to support your compensation claim.</w:t>
      </w:r>
    </w:p>
    <w:p>
      <w:pPr>
        <w:spacing w:after="120"/>
        <w:numPr>
          <w:ilvl w:val="0"/>
          <w:numId w:val="7"/>
        </w:numPr>
      </w:pPr>
      <w:r>
        <w:rPr>
          <w:rFonts w:ascii="Arial" w:hAnsi="Arial" w:eastAsia="Arial" w:cs="Arial"/>
          <w:sz w:val="22"/>
          <w:szCs w:val="22"/>
        </w:rPr>
        <w:t xml:space="preserve">Do not accept airline offers such as vouchers without understanding how it might affect your right to claim compensation.</w:t>
      </w:r>
    </w:p>
    <w:p>
      <w:pPr>
        <w:spacing w:after="120"/>
        <w:numPr>
          <w:ilvl w:val="0"/>
          <w:numId w:val="7"/>
        </w:numPr>
      </w:pPr>
      <w:r>
        <w:rPr>
          <w:rFonts w:ascii="Arial" w:hAnsi="Arial" w:eastAsia="Arial" w:cs="Arial"/>
          <w:sz w:val="22"/>
          <w:szCs w:val="22"/>
        </w:rPr>
        <w:t xml:space="preserve">Skycop offers a quick and risk-free way to check eligibility and submit claims for flight disruptions.</w:t>
      </w:r>
    </w:p>
    <w:p>
      <w:pPr>
        <w:spacing w:after="120"/>
        <w:numPr>
          <w:ilvl w:val="0"/>
          <w:numId w:val="7"/>
        </w:numPr>
      </w:pPr>
      <w:r>
        <w:rPr>
          <w:rFonts w:ascii="Arial" w:hAnsi="Arial" w:eastAsia="Arial" w:cs="Arial"/>
          <w:sz w:val="22"/>
          <w:szCs w:val="22"/>
        </w:rPr>
        <w:t xml:space="preserve">Claims under EU Regulation (EC) No. 261/2004 can take several weeks or months to process, depending on the circumstances.</w:t>
      </w:r>
    </w:p>
    <w:p>
      <w:pPr>
        <w:spacing w:after="120"/>
        <w:numPr>
          <w:ilvl w:val="0"/>
          <w:numId w:val="7"/>
        </w:numPr>
      </w:pPr>
      <w:r>
        <w:rPr>
          <w:rFonts w:ascii="Arial" w:hAnsi="Arial" w:eastAsia="Arial" w:cs="Arial"/>
          <w:sz w:val="22"/>
          <w:szCs w:val="22"/>
        </w:rPr>
        <w:t xml:space="preserve">Strikes by airline staff may be eligible for compensation, while those involving airport or air traffic control staff typically are not.</w:t>
      </w:r>
    </w:p>
    <w:p>
      <w:pPr>
        <w:spacing w:after="120"/>
        <w:numPr>
          <w:ilvl w:val="0"/>
          <w:numId w:val="7"/>
        </w:numPr>
      </w:pPr>
      <w:r>
        <w:rPr>
          <w:rFonts w:ascii="Arial" w:hAnsi="Arial" w:eastAsia="Arial" w:cs="Arial"/>
          <w:sz w:val="22"/>
          <w:szCs w:val="22"/>
        </w:rPr>
        <w:t xml:space="preserve">Skycop has over a decade of experience in handling compensation claims under passenger rights regulations.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1" w:name="_Toc1"/>
      <w:r>
        <w:t>What is the EU Regulation 261/2004?</w:t>
      </w:r>
      <w:bookmarkEnd w:id="1"/>
    </w:p>
    <w:p/>
    <w:p>
      <w:pPr>
        <w:spacing w:after="200"/>
      </w:pPr>
      <w:r>
        <w:rPr>
          <w:rFonts w:ascii="Arial" w:hAnsi="Arial" w:eastAsia="Arial" w:cs="Arial"/>
          <w:sz w:val="22"/>
          <w:szCs w:val="22"/>
        </w:rPr>
        <w:t xml:space="preserve">EU Regulation (EC) No. 261/2004 establishes passenger rights for flights departing from the EU or arriving in the EU on an EU-registered carrier. For arrival delays longer than 3 hours on qualifying routes, passengers may claim monetary compensation, with the amount depending on the flight distance.</w:t>
      </w:r>
      <w:br/>
      <w:br/>
      <w:r>
        <w:rPr>
          <w:rFonts w:ascii="Arial" w:hAnsi="Arial" w:eastAsia="Arial" w:cs="Arial"/>
          <w:sz w:val="22"/>
          <w:szCs w:val="22"/>
        </w:rPr>
        <w:t xml:space="preserve">You may also be entitled to compensation if your qualifying flight is canceled or if you are denied boarding due to overbooking.</w:t>
      </w:r>
    </w:p>
    <w:p>
      <w:pPr>
        <w:pStyle w:val="Heading3"/>
      </w:pPr>
      <w:bookmarkStart w:id="2" w:name="_Toc2"/>
      <w:r>
        <w:t>Airport Flight Disruption</w:t>
      </w:r>
      <w:bookmarkEnd w:id="2"/>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Canceled flight</w:t>
            </w:r>
          </w:p>
        </w:tc>
        <w:tc>
          <w:tcPr>
            <w:vAlign w:val="center"/>
            <w:shd w:val="clear" w:fill="E8E8E8"/>
            <w:noWrap/>
          </w:tcPr>
          <w:p>
            <w:pPr>
              <w:spacing w:before="0" w:after="0"/>
            </w:pPr>
            <w:r>
              <w:rPr>
                <w:rFonts w:ascii="Arial" w:hAnsi="Arial" w:eastAsia="Arial" w:cs="Arial"/>
                <w:sz w:val="20"/>
                <w:szCs w:val="20"/>
                <w:b w:val="1"/>
                <w:bCs w:val="1"/>
              </w:rPr>
              <w:t xml:space="preserve">Overbooked flight</w:t>
            </w:r>
          </w:p>
        </w:tc>
        <w:tc>
          <w:tcPr>
            <w:vAlign w:val="center"/>
            <w:shd w:val="clear" w:fill="E8E8E8"/>
            <w:noWrap/>
          </w:tcPr>
          <w:p>
            <w:pPr>
              <w:spacing w:before="0" w:after="0"/>
            </w:pPr>
            <w:r>
              <w:rPr>
                <w:rFonts w:ascii="Arial" w:hAnsi="Arial" w:eastAsia="Arial" w:cs="Arial"/>
                <w:sz w:val="20"/>
                <w:szCs w:val="20"/>
                <w:b w:val="1"/>
                <w:bCs w:val="1"/>
              </w:rPr>
              <w:t xml:space="preserve">Flight delay</w:t>
            </w:r>
          </w:p>
        </w:tc>
      </w:tr>
      <w:tr>
        <w:trPr/>
        <w:tc>
          <w:tcPr>
            <w:vAlign w:val="center"/>
            <w:shd w:val="clear"/>
            <w:noWrap/>
          </w:tcPr>
          <w:p>
            <w:pPr>
              <w:spacing w:before="0" w:after="0"/>
            </w:pPr>
            <w:r>
              <w:rPr>
                <w:rFonts w:ascii="Arial" w:hAnsi="Arial" w:eastAsia="Arial" w:cs="Arial"/>
                <w:sz w:val="20"/>
                <w:szCs w:val="20"/>
                <w:b w:val="0"/>
                <w:bCs w:val="0"/>
              </w:rPr>
              <w:t xml:space="preserve">Under EU Regulation (EC) No. 261/2004, for a canceled flight covered by the regulation, the airline must offer rerouting at the earliest opportunity or a refund. If eligible, you may also claim compensation</w:t>
            </w:r>
          </w:p>
        </w:tc>
        <w:tc>
          <w:tcPr>
            <w:vAlign w:val="center"/>
            <w:shd w:val="clear"/>
            <w:noWrap/>
          </w:tcPr>
          <w:p>
            <w:pPr>
              <w:spacing w:before="0" w:after="0"/>
            </w:pPr>
            <w:r>
              <w:rPr>
                <w:rFonts w:ascii="Arial" w:hAnsi="Arial" w:eastAsia="Arial" w:cs="Arial"/>
                <w:sz w:val="20"/>
                <w:szCs w:val="20"/>
                <w:b w:val="0"/>
                <w:bCs w:val="0"/>
              </w:rPr>
              <w:t xml:space="preserve">If you are denied boarding due to overbooking on a qualifying flight, the airline must provide compensation and assistance. Airlines may also seek volunteers willing to give up their seat in exchange for agreed benefits</w:t>
            </w:r>
          </w:p>
        </w:tc>
        <w:tc>
          <w:tcPr>
            <w:vAlign w:val="center"/>
            <w:shd w:val="clear"/>
            <w:noWrap/>
          </w:tcPr>
          <w:p>
            <w:pPr>
              <w:spacing w:before="0" w:after="0"/>
            </w:pPr>
            <w:r>
              <w:rPr>
                <w:rFonts w:ascii="Arial" w:hAnsi="Arial" w:eastAsia="Arial" w:cs="Arial"/>
                <w:sz w:val="20"/>
                <w:szCs w:val="20"/>
                <w:b w:val="0"/>
                <w:bCs w:val="0"/>
              </w:rPr>
              <w:t xml:space="preserve">If your flight arrives more than 3 hours late on a route covered by EU Regulation (EC) No. 261/2004, you may be entitled to monetary compensation based on flight distance. In addition, airlines must provide care such as refreshments and communication during long waits as required by the regulation</w:t>
            </w:r>
          </w:p>
        </w:tc>
      </w:tr>
    </w:tbl>
    <w:p>
      <w:pPr>
        <w:pStyle w:val="Heading3"/>
      </w:pPr>
      <w:bookmarkStart w:id="3" w:name="_Toc3"/>
      <w:r>
        <w:t>What to Do if Your Flight is Delayed or Cancelled</w:t>
      </w:r>
      <w:bookmarkEnd w:id="3"/>
    </w:p>
    <w:p/>
    <w:p>
      <w:pPr>
        <w:pStyle w:val="Heading3"/>
      </w:pPr>
      <w:bookmarkStart w:id="4" w:name="_Toc4"/>
      <w:r>
        <w:t>Request assistance</w:t>
      </w:r>
      <w:bookmarkEnd w:id="4"/>
    </w:p>
    <w:p>
      <w:pPr>
        <w:spacing w:after="200"/>
      </w:pPr>
      <w:r>
        <w:rPr>
          <w:rFonts w:ascii="Arial" w:hAnsi="Arial" w:eastAsia="Arial" w:cs="Arial"/>
          <w:sz w:val="22"/>
          <w:szCs w:val="22"/>
        </w:rPr>
        <w:t xml:space="preserve">Airlines must provide information about your delay and available options. For flights not covered by EU Regulation (EC) No. 261/2004, assistance such as meals or hotel stays is generally provided according to airline policy rather than US federal compensation law.</w:t>
      </w:r>
    </w:p>
    <w:p>
      <w:pPr>
        <w:pStyle w:val="Heading3"/>
      </w:pPr>
      <w:bookmarkStart w:id="5" w:name="_Toc5"/>
      <w:r>
        <w:t>Collect documents</w:t>
      </w:r>
      <w:bookmarkEnd w:id="5"/>
    </w:p>
    <w:p>
      <w:pPr>
        <w:spacing w:after="200"/>
      </w:pPr>
      <w:r>
        <w:rPr>
          <w:rFonts w:ascii="Arial" w:hAnsi="Arial" w:eastAsia="Arial" w:cs="Arial"/>
          <w:sz w:val="22"/>
          <w:szCs w:val="22"/>
        </w:rPr>
        <w:t xml:space="preserve">Keep your booking confirmation, boarding pass, receipts, and any written communication with the airline.</w:t>
      </w:r>
    </w:p>
    <w:p>
      <w:pPr>
        <w:pStyle w:val="Heading3"/>
      </w:pPr>
      <w:bookmarkStart w:id="6" w:name="_Toc6"/>
      <w:r>
        <w:t>Avoid agreeing to terms without review</w:t>
      </w:r>
      <w:bookmarkEnd w:id="6"/>
    </w:p>
    <w:p>
      <w:pPr>
        <w:spacing w:after="200"/>
      </w:pPr>
      <w:r>
        <w:rPr>
          <w:rFonts w:ascii="Arial" w:hAnsi="Arial" w:eastAsia="Arial" w:cs="Arial"/>
          <w:sz w:val="22"/>
          <w:szCs w:val="22"/>
        </w:rPr>
        <w:t xml:space="preserve">Airlines may offer vouchers or alternative arrangements. Accepting certain offers may affect your right to claim compensation under EU Regulation (EC) No. 261/2004.</w:t>
      </w:r>
    </w:p>
    <w:p>
      <w:pPr>
        <w:pStyle w:val="Heading3"/>
      </w:pPr>
      <w:bookmarkStart w:id="7" w:name="_Toc7"/>
      <w:r>
        <w:t>Claim compensation</w:t>
      </w:r>
      <w:bookmarkEnd w:id="7"/>
    </w:p>
    <w:p>
      <w:pPr>
        <w:spacing w:after="200"/>
      </w:pPr>
      <w:r>
        <w:rPr>
          <w:rFonts w:ascii="Arial" w:hAnsi="Arial" w:eastAsia="Arial" w:cs="Arial"/>
          <w:sz w:val="22"/>
          <w:szCs w:val="22"/>
        </w:rPr>
        <w:t xml:space="preserve">Use Skycop’s services to check whether your flight qualifies for compensation under EU Regulation (EC) No. 261/2004 and to submit your claim.</w:t>
      </w:r>
    </w:p>
    <w:p>
      <w:pPr>
        <w:pStyle w:val="Heading3"/>
      </w:pPr>
      <w:bookmarkStart w:id="8" w:name="_Toc8"/>
      <w:r>
        <w:t>Why Choose Skycop for Your Flight Compensation Needs?</w:t>
      </w:r>
      <w:bookmarkEnd w:id="8"/>
    </w:p>
    <w:p/>
    <w:p>
      <w:pPr>
        <w:pStyle w:val="Heading3"/>
      </w:pPr>
      <w:bookmarkStart w:id="9" w:name="_Toc9"/>
      <w:r>
        <w:t>Risk-free</w:t>
      </w:r>
      <w:bookmarkEnd w:id="9"/>
    </w:p>
    <w:p>
      <w:pPr>
        <w:spacing w:after="200"/>
      </w:pPr>
      <w:r>
        <w:rPr>
          <w:rFonts w:ascii="Arial" w:hAnsi="Arial" w:eastAsia="Arial" w:cs="Arial"/>
          <w:sz w:val="22"/>
          <w:szCs w:val="22"/>
        </w:rPr>
        <w:t xml:space="preserve">We do not charge upfront fees for compensation claims. You pay only if compensation is successfully recovered.</w:t>
      </w:r>
    </w:p>
    <w:p>
      <w:pPr>
        <w:pStyle w:val="Heading3"/>
      </w:pPr>
      <w:bookmarkStart w:id="10" w:name="_Toc10"/>
      <w:r>
        <w:t>Quick and easy</w:t>
      </w:r>
      <w:bookmarkEnd w:id="10"/>
    </w:p>
    <w:p>
      <w:pPr>
        <w:spacing w:after="200"/>
      </w:pPr>
      <w:r>
        <w:rPr>
          <w:rFonts w:ascii="Arial" w:hAnsi="Arial" w:eastAsia="Arial" w:cs="Arial"/>
          <w:sz w:val="22"/>
          <w:szCs w:val="22"/>
        </w:rPr>
        <w:t xml:space="preserve">Submitting your flight details takes only a few minutes. We then manage the claim process.</w:t>
      </w:r>
    </w:p>
    <w:p>
      <w:pPr>
        <w:pStyle w:val="Heading3"/>
      </w:pPr>
      <w:bookmarkStart w:id="11" w:name="_Toc11"/>
      <w:r>
        <w:t>Proven experience</w:t>
      </w:r>
      <w:bookmarkEnd w:id="11"/>
    </w:p>
    <w:p>
      <w:pPr>
        <w:spacing w:after="200"/>
      </w:pPr>
      <w:r>
        <w:rPr>
          <w:rFonts w:ascii="Arial" w:hAnsi="Arial" w:eastAsia="Arial" w:cs="Arial"/>
          <w:sz w:val="22"/>
          <w:szCs w:val="22"/>
        </w:rPr>
        <w:t xml:space="preserve">Our team has more than 10 years of experience handling claims under EU Regulation (EC) No. 261/2004 and other passenger rights regulations.</w:t>
      </w:r>
    </w:p>
    <w:p>
      <w:pPr>
        <w:pStyle w:val="Heading3"/>
      </w:pPr>
      <w:bookmarkStart w:id="12" w:name="_Toc12"/>
      <w:r>
        <w:t>Regular updates</w:t>
      </w:r>
      <w:bookmarkEnd w:id="12"/>
    </w:p>
    <w:p>
      <w:pPr>
        <w:spacing w:after="200"/>
      </w:pPr>
      <w:r>
        <w:rPr>
          <w:rFonts w:ascii="Arial" w:hAnsi="Arial" w:eastAsia="Arial" w:cs="Arial"/>
          <w:sz w:val="22"/>
          <w:szCs w:val="22"/>
        </w:rPr>
        <w:t xml:space="preserve">We provide updates on the status of your claim so you can stay informed throughout the process.</w:t>
      </w:r>
    </w:p>
    <w:p>
      <w:pPr>
        <w:pStyle w:val="Heading2"/>
      </w:pPr>
      <w:bookmarkStart w:id="13" w:name="_Toc13"/>
      <w:r>
        <w:t>Frequently Asked Questions</w:t>
      </w:r>
      <w:bookmarkEnd w:id="13"/>
    </w:p>
    <w:p>
      <w:pPr>
        <w:pStyle w:val="Heading3"/>
      </w:pPr>
      <w:bookmarkStart w:id="14" w:name="_Toc14"/>
      <w:r>
        <w:t>Can I claim compensation for flights affected by strikes?</w:t>
      </w:r>
      <w:bookmarkEnd w:id="14"/>
    </w:p>
    <w:p>
      <w:pPr>
        <w:spacing w:after="200"/>
      </w:pPr>
      <w:r>
        <w:rPr>
          <w:rFonts w:ascii="Arial" w:hAnsi="Arial" w:eastAsia="Arial" w:cs="Arial"/>
          <w:sz w:val="22"/>
          <w:szCs w:val="22"/>
        </w:rPr>
        <w:t xml:space="preserve">Compensation under EU Regulation (EC) No. 261/2004 may apply if the strike involves the airline’s own staff and the flight qualifies under the regulation. Strikes by airport or air traffic control personnel are generally considered extraordinary circumstances and may not qualify for compensation.</w:t>
      </w:r>
    </w:p>
    <w:p>
      <w:pPr>
        <w:pStyle w:val="Heading3"/>
      </w:pPr>
      <w:bookmarkStart w:id="15" w:name="_Toc15"/>
      <w:r>
        <w:t>How long does the compensation claim process take?</w:t>
      </w:r>
      <w:bookmarkEnd w:id="15"/>
    </w:p>
    <w:p>
      <w:pPr>
        <w:spacing w:after="200"/>
      </w:pPr>
      <w:r>
        <w:rPr>
          <w:rFonts w:ascii="Arial" w:hAnsi="Arial" w:eastAsia="Arial" w:cs="Arial"/>
          <w:sz w:val="22"/>
          <w:szCs w:val="22"/>
        </w:rPr>
        <w:t xml:space="preserve">If the airline accepts responsibility under EU Regulation (EC) No. 261/2004, claims may be resolved within several weeks. In more complex cases, the process can take several months, especially if additional documentation is required.</w:t>
      </w:r>
    </w:p>
    <w:p>
      <w:pPr>
        <w:pStyle w:val="Heading3"/>
      </w:pPr>
      <w:bookmarkStart w:id="16" w:name="_Toc16"/>
      <w:r>
        <w:t>What if the airline rejects my compensation claim?</w:t>
      </w:r>
      <w:bookmarkEnd w:id="16"/>
    </w:p>
    <w:p>
      <w:pPr>
        <w:spacing w:after="200"/>
      </w:pPr>
      <w:r>
        <w:rPr>
          <w:rFonts w:ascii="Arial" w:hAnsi="Arial" w:eastAsia="Arial" w:cs="Arial"/>
          <w:sz w:val="22"/>
          <w:szCs w:val="22"/>
        </w:rPr>
        <w:t xml:space="preserve">If your claim under EU Regulation (EC) No. 261/2004 is rejected and you believe the decision is incorrect, you may seek further review or professional assistance to assess the validity of the rejection.</w:t>
      </w:r>
    </w:p>
    <w:p>
      <w:pPr>
        <w:spacing w:after="200"/>
      </w:pPr>
      <w:hyperlink r:id="rId9" w:history="1">
        <w:r>
          <w:rPr>
            <w:rFonts w:ascii="Arial" w:hAnsi="Arial" w:eastAsia="Arial" w:cs="Arial"/>
            <w:color w:val="0563C1"/>
            <w:sz w:val="22"/>
            <w:szCs w:val="22"/>
            <w:u w:val="single"/>
          </w:rPr>
          <w:t xml:space="preserve">See All Questions</w:t>
        </w:r>
      </w:hyperlink>
    </w:p>
    <w:p>
      <w:pPr>
        <w:pStyle w:val="Heading3"/>
      </w:pPr>
      <w:bookmarkStart w:id="17" w:name="_Toc17"/>
      <w:r>
        <w:t>Top Airports Eligible for Flight Compensation Claims</w:t>
      </w:r>
      <w:bookmarkEnd w:id="17"/>
    </w:p>
    <w:p/>
    <w:p>
      <w:pPr>
        <w:pStyle w:val="Heading3"/>
      </w:pPr>
      <w:bookmarkStart w:id="18" w:name="_Toc18"/>
      <w:r>
        <w:t>Successful Cases Against These Airlines and Others</w:t>
      </w:r>
      <w:bookmarkEnd w:id="18"/>
    </w:p>
    <w:p/>
    <w:p>
      <w:pPr>
        <w:spacing w:after="200"/>
      </w:pPr>
      <w:r>
        <w:rPr>
          <w:rFonts w:ascii="Arial" w:hAnsi="Arial" w:eastAsia="Arial" w:cs="Arial"/>
          <w:sz w:val="22"/>
          <w:szCs w:val="22"/>
        </w:rPr>
        <w:t xml:space="preserve">Skycop has successfully pursued compensation claims against major airlines for qualifying delays, cancellations, and denied boarding under EU Regulation (EC) No. 261/2004.</w:t>
      </w:r>
    </w:p>
    <w:p>
      <w:pPr>
        <w:pStyle w:val="Heading3"/>
      </w:pPr>
      <w:bookmarkStart w:id="19" w:name="_Toc19"/>
      <w:r>
        <w:t>Air Passenger Rights and Protections</w:t>
      </w:r>
      <w:bookmarkEnd w:id="19"/>
    </w:p>
    <w:p/>
    <w:p>
      <w:pPr>
        <w:spacing w:after="200"/>
      </w:pPr>
      <w:r>
        <w:rPr>
          <w:rFonts w:ascii="Arial" w:hAnsi="Arial" w:eastAsia="Arial" w:cs="Arial"/>
          <w:sz w:val="22"/>
          <w:szCs w:val="22"/>
        </w:rPr>
        <w:t xml:space="preserve">Passenger rights for qualifying routes are protected by EU Regulation (EC) No. 261/2004. This regulation provides standardized compensation for arrival delays of more than 3 hours, cancellations, and denied boarding on flights departing from the EU or arriving in the EU on an EU-registered airline.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CE04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2026-09-02T06:47:40+00:00</dcterms:created>
  <dcterms:modified xsi:type="dcterms:W3CDTF">2026-09-02T06:47:40+00:00</dcterms:modified>
</cp:coreProperties>
</file>

<file path=docProps/custom.xml><?xml version="1.0" encoding="utf-8"?>
<Properties xmlns="http://schemas.openxmlformats.org/officeDocument/2006/custom-properties" xmlns:vt="http://schemas.openxmlformats.org/officeDocument/2006/docPropsVTypes"/>
</file>