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Schneeschuhwandern Lappland | Arktisches Erlebnis - noavillas</w:t>
      </w:r>
    </w:p>
    <w:p>
      <w:pPr>
        <w:spacing w:after="360"/>
      </w:pPr>
      <w:r>
        <w:rPr>
          <w:rFonts w:ascii="Arial" w:hAnsi="Arial" w:eastAsia="Arial" w:cs="Arial"/>
          <w:color w:val="666666"/>
          <w:sz w:val="22"/>
          <w:szCs w:val="22"/>
          <w:i w:val="1"/>
          <w:iCs w:val="1"/>
        </w:rPr>
        <w:t xml:space="preserve">Meta Description: Entdecken Sie Schneeschuhwandern in Lappland mit privaten Touren, Polarnacht-Wanderungen und selbst geführten Verleihoptionen direkt in Sodankylä, Finnland.</w:t>
      </w:r>
    </w:p>
    <w:p>
      <w:pPr>
        <w:spacing w:after="200"/>
      </w:pPr>
      <w:r>
        <w:rPr>
          <w:rFonts w:ascii="Arial" w:hAnsi="Arial" w:eastAsia="Arial" w:cs="Arial"/>
          <w:sz w:val="22"/>
          <w:szCs w:val="22"/>
        </w:rPr>
        <w:t xml:space="preserve">Schneeschuhwandern ist eine der ruhigsten Möglichkeiten, das finnische Lappland im Winter zu erleben. Fernab von Straßen, Ferienorten und künstlichem Licht verwandelt sich der schneebedeckte Wald in eine Landschaft voller kleiner Details: Tierspuren, die den Weg kreuzen, Schnee, der sich auf den Ästen absetzt, und die wechselnden Farben des arktischen Himmels.</w:t>
      </w:r>
    </w:p>
    <w:p>
      <w:pPr>
        <w:spacing w:after="200"/>
      </w:pPr>
      <w:r>
        <w:rPr>
          <w:rFonts w:ascii="Arial" w:hAnsi="Arial" w:eastAsia="Arial" w:cs="Arial"/>
          <w:sz w:val="22"/>
          <w:szCs w:val="22"/>
        </w:rPr>
        <w:t xml:space="preserve">Bei NOA Villas in Sodankylä kann Schneeschuhwandern Teil eines privaten Winteraufenthalts sein – ganz gleich, ob Sie ein geführtes Abenteuer bei Nacht, einen Tagesausflug durch den Wald oder die Freiheit wünschen, auf eigene Faust auf Entdeckungstour zu gehen. Die Erlebnisse lassen sich ganz natürlich in Ihren Aufenthalt in der Villa integrieren, wobei Ausrüstung und Führung, sofern angegeben, im Preis inbegriffen sind.</w:t>
      </w:r>
    </w:p>
    <w:p>
      <w:pPr>
        <w:spacing w:after="200"/>
      </w:pPr>
      <w:r>
        <w:rPr>
          <w:rFonts w:ascii="Arial" w:hAnsi="Arial" w:eastAsia="Arial" w:cs="Arial"/>
          <w:sz w:val="22"/>
          <w:szCs w:val="22"/>
        </w:rPr>
        <w:t xml:space="preserve">Für Reisende, die auf der Suche nach </w:t>
      </w:r>
      <w:r>
        <w:rPr>
          <w:rFonts w:ascii="Arial" w:hAnsi="Arial" w:eastAsia="Arial" w:cs="Arial"/>
          <w:sz w:val="22"/>
          <w:szCs w:val="22"/>
          <w:b w:val="1"/>
          <w:bCs w:val="1"/>
        </w:rPr>
        <w:t xml:space="preserve">Schneeschuhwanderungen in Lappland</w:t>
      </w:r>
      <w:r>
        <w:rPr>
          <w:rFonts w:ascii="Arial" w:hAnsi="Arial" w:eastAsia="Arial" w:cs="Arial"/>
          <w:sz w:val="22"/>
          <w:szCs w:val="22"/>
        </w:rPr>
        <w:t xml:space="preserve"> sind, bei denen Naturerlebnisse mit einem gemächlicheren Tempo verbunden sind, bietet sich hier die Gelegenheit, die Region jenseits der bekanntesten Winteraktivitäten kennenzulernen.</w:t>
      </w:r>
    </w:p>
    <w:p>
      <w:pPr>
        <w:pStyle w:val="Heading2"/>
      </w:pPr>
      <w:bookmarkStart w:id="0" w:name="_Toc0"/>
      <w:r>
        <w:t>Was macht das Schneeschuhwandern in Lappland so besonders?</w:t>
      </w:r>
      <w:bookmarkEnd w:id="0"/>
    </w:p>
    <w:p>
      <w:pPr>
        <w:spacing w:after="200"/>
      </w:pPr>
      <w:r>
        <w:rPr>
          <w:rFonts w:ascii="Arial" w:hAnsi="Arial" w:eastAsia="Arial" w:cs="Arial"/>
          <w:sz w:val="22"/>
          <w:szCs w:val="22"/>
        </w:rPr>
        <w:t xml:space="preserve">Die Winterlandschaft Lapplands eignet sich besonders gut zum Schneeschuhwandern. Tiefschnee bedeckt den Waldboden und schafft so Wege, die zu Fuß nur schwer zugänglich sind, mit Schneeschuhen jedoch leichter zu erkunden sind.</w:t>
      </w:r>
    </w:p>
    <w:p>
      <w:pPr>
        <w:spacing w:after="200"/>
      </w:pPr>
      <w:r>
        <w:rPr>
          <w:rFonts w:ascii="Arial" w:hAnsi="Arial" w:eastAsia="Arial" w:cs="Arial"/>
          <w:sz w:val="22"/>
          <w:szCs w:val="22"/>
        </w:rPr>
        <w:t xml:space="preserve">Bei diesem Erlebnis geht es weniger darum, eine bestimmte Strecke zurückzulegen, als vielmehr darum, die Umgebung wahrzunehmen. Das Geräusch des Schnees unter den Füßen, vereiste Äste, Tierspuren und das wechselnde Licht – all das wird Teil der Reise.</w:t>
      </w:r>
    </w:p>
    <w:p>
      <w:pPr>
        <w:spacing w:after="200"/>
      </w:pPr>
      <w:r>
        <w:rPr>
          <w:rFonts w:ascii="Arial" w:hAnsi="Arial" w:eastAsia="Arial" w:cs="Arial"/>
          <w:sz w:val="22"/>
          <w:szCs w:val="22"/>
        </w:rPr>
        <w:t xml:space="preserve">In den Wäldern rund um Sodankylä lässt sich das Tempo ganz bewusst gemächlich gestalten. Anstatt von einer Sehenswürdigkeit zur nächsten zu eilen, gibt Ihnen das Schneeschuhwandern Zeit, die Landschaft selbst zu erleben.</w:t>
      </w:r>
    </w:p>
    <w:p>
      <w:pPr>
        <w:spacing w:after="200"/>
      </w:pPr>
      <w:r>
        <w:rPr>
          <w:rFonts w:ascii="Arial" w:hAnsi="Arial" w:eastAsia="Arial" w:cs="Arial"/>
          <w:sz w:val="22"/>
          <w:szCs w:val="22"/>
        </w:rPr>
        <w:t xml:space="preserve">Einen umfassenden Überblick über saisonale Aktivitäten finden Sie in unserem Reiseführer zu </w:t>
      </w:r>
      <w:hyperlink r:id="rId7" w:history="1">
        <w:r>
          <w:rPr>
            <w:rFonts w:ascii="Arial" w:hAnsi="Arial" w:eastAsia="Arial" w:cs="Arial"/>
            <w:color w:val="0563C1"/>
            <w:sz w:val="22"/>
            <w:szCs w:val="22"/>
            <w:u w:val="single"/>
          </w:rPr>
          <w:t xml:space="preserve">Aktivitäten in Lappland</w:t>
        </w:r>
      </w:hyperlink>
      <w:r>
        <w:rPr>
          <w:rFonts w:ascii="Arial" w:hAnsi="Arial" w:eastAsia="Arial" w:cs="Arial"/>
          <w:sz w:val="22"/>
          <w:szCs w:val="22"/>
        </w:rPr>
        <w:t xml:space="preserve">.</w:t>
      </w:r>
    </w:p>
    <w:p>
      <w:pPr>
        <w:pStyle w:val="Heading2"/>
      </w:pPr>
      <w:bookmarkStart w:id="1" w:name="_Toc1"/>
      <w:r>
        <w:t>Drei Schneeschuhwanderungen bei NOA Villas</w:t>
      </w:r>
      <w:bookmarkEnd w:id="1"/>
    </w:p>
    <w:p>
      <w:pPr>
        <w:spacing w:after="200"/>
      </w:pPr>
      <w:r>
        <w:rPr>
          <w:rFonts w:ascii="Arial" w:hAnsi="Arial" w:eastAsia="Arial" w:cs="Arial"/>
          <w:sz w:val="22"/>
          <w:szCs w:val="22"/>
        </w:rPr>
        <w:t xml:space="preserve">NOA Villas bietet drei verschiedene Möglichkeiten, das verschneite Lappland zu erleben. Zwei davon sind private, geführte Touren, während es sich bei der dritten um eine selbst geführte Unterkunftsmiete handelt.</w:t>
      </w:r>
    </w:p>
    <w:tbl>
      <w:tblGrid>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Erfahrung</w:t>
            </w:r>
          </w:p>
        </w:tc>
        <w:tc>
          <w:tcPr>
            <w:vAlign w:val="center"/>
            <w:shd w:val="clear" w:fill="E8E8E8"/>
            <w:noWrap/>
          </w:tcPr>
          <w:p>
            <w:pPr>
              <w:spacing w:before="0" w:after="0"/>
            </w:pPr>
            <w:r>
              <w:rPr>
                <w:rFonts w:ascii="Arial" w:hAnsi="Arial" w:eastAsia="Arial" w:cs="Arial"/>
                <w:sz w:val="20"/>
                <w:szCs w:val="20"/>
                <w:b w:val="1"/>
                <w:bCs w:val="1"/>
              </w:rPr>
              <w:t xml:space="preserve">Dauer</w:t>
            </w:r>
          </w:p>
        </w:tc>
        <w:tc>
          <w:tcPr>
            <w:vAlign w:val="center"/>
            <w:shd w:val="clear" w:fill="E8E8E8"/>
            <w:noWrap/>
          </w:tcPr>
          <w:p>
            <w:pPr>
              <w:spacing w:before="0" w:after="0"/>
            </w:pPr>
            <w:r>
              <w:rPr>
                <w:rFonts w:ascii="Arial" w:hAnsi="Arial" w:eastAsia="Arial" w:cs="Arial"/>
                <w:sz w:val="20"/>
                <w:szCs w:val="20"/>
                <w:b w:val="1"/>
                <w:bCs w:val="1"/>
              </w:rPr>
              <w:t xml:space="preserve">Gruppe</w:t>
            </w:r>
          </w:p>
        </w:tc>
        <w:tc>
          <w:tcPr>
            <w:vAlign w:val="center"/>
            <w:shd w:val="clear" w:fill="E8E8E8"/>
            <w:noWrap/>
          </w:tcPr>
          <w:p>
            <w:pPr>
              <w:spacing w:before="0" w:after="0"/>
            </w:pPr>
            <w:r>
              <w:rPr>
                <w:rFonts w:ascii="Arial" w:hAnsi="Arial" w:eastAsia="Arial" w:cs="Arial"/>
                <w:sz w:val="20"/>
                <w:szCs w:val="20"/>
                <w:b w:val="1"/>
                <w:bCs w:val="1"/>
              </w:rPr>
              <w:t xml:space="preserve">Stil</w:t>
            </w:r>
          </w:p>
        </w:tc>
      </w:tr>
      <w:tr>
        <w:trPr/>
        <w:tc>
          <w:tcPr>
            <w:vAlign w:val="center"/>
            <w:shd w:val="clear"/>
            <w:noWrap/>
          </w:tcPr>
          <w:p>
            <w:pPr>
              <w:spacing w:before="0" w:after="0"/>
            </w:pPr>
            <w:r>
              <w:rPr>
                <w:rFonts w:ascii="Arial" w:hAnsi="Arial" w:eastAsia="Arial" w:cs="Arial"/>
                <w:sz w:val="20"/>
                <w:szCs w:val="20"/>
                <w:b w:val="0"/>
                <w:bCs w:val="0"/>
              </w:rPr>
              <w:t xml:space="preserve">Exklusives und privates Schneeschuh-Abenteuer in der Polarnacht</w:t>
            </w:r>
          </w:p>
        </w:tc>
        <w:tc>
          <w:tcPr>
            <w:vAlign w:val="center"/>
            <w:shd w:val="clear"/>
            <w:noWrap/>
          </w:tcPr>
          <w:p>
            <w:pPr>
              <w:spacing w:before="0" w:after="0"/>
            </w:pPr>
            <w:r>
              <w:rPr>
                <w:rFonts w:ascii="Arial" w:hAnsi="Arial" w:eastAsia="Arial" w:cs="Arial"/>
                <w:sz w:val="20"/>
                <w:szCs w:val="20"/>
                <w:b w:val="0"/>
                <w:bCs w:val="0"/>
              </w:rPr>
              <w:t xml:space="preserve">Bis zu 2,5 Stunden</w:t>
            </w:r>
          </w:p>
        </w:tc>
        <w:tc>
          <w:tcPr>
            <w:vAlign w:val="center"/>
            <w:shd w:val="clear"/>
            <w:noWrap/>
          </w:tcPr>
          <w:p>
            <w:pPr>
              <w:spacing w:before="0" w:after="0"/>
            </w:pPr>
            <w:r>
              <w:rPr>
                <w:rFonts w:ascii="Arial" w:hAnsi="Arial" w:eastAsia="Arial" w:cs="Arial"/>
                <w:sz w:val="20"/>
                <w:szCs w:val="20"/>
                <w:b w:val="0"/>
                <w:bCs w:val="0"/>
              </w:rPr>
              <w:t xml:space="preserve">1-2 Personen</w:t>
            </w:r>
          </w:p>
        </w:tc>
        <w:tc>
          <w:tcPr>
            <w:vAlign w:val="center"/>
            <w:shd w:val="clear"/>
            <w:noWrap/>
          </w:tcPr>
          <w:p>
            <w:pPr>
              <w:spacing w:before="0" w:after="0"/>
            </w:pPr>
            <w:r>
              <w:rPr>
                <w:rFonts w:ascii="Arial" w:hAnsi="Arial" w:eastAsia="Arial" w:cs="Arial"/>
                <w:sz w:val="20"/>
                <w:szCs w:val="20"/>
                <w:b w:val="0"/>
                <w:bCs w:val="0"/>
              </w:rPr>
              <w:t xml:space="preserve">Geführte Tour nach Einbruch der Dunkelheit</w:t>
            </w:r>
          </w:p>
        </w:tc>
      </w:tr>
      <w:tr>
        <w:trPr/>
        <w:tc>
          <w:tcPr>
            <w:vAlign w:val="center"/>
            <w:shd w:val="clear"/>
            <w:noWrap/>
          </w:tcPr>
          <w:p>
            <w:pPr>
              <w:spacing w:before="0" w:after="0"/>
            </w:pPr>
            <w:r>
              <w:rPr>
                <w:rFonts w:ascii="Arial" w:hAnsi="Arial" w:eastAsia="Arial" w:cs="Arial"/>
                <w:sz w:val="20"/>
                <w:szCs w:val="20"/>
                <w:b w:val="0"/>
                <w:bCs w:val="0"/>
              </w:rPr>
              <w:t xml:space="preserve">Exklusives and privates Schneeschuh-Abenteuer im arktischen Licht</w:t>
            </w:r>
          </w:p>
        </w:tc>
        <w:tc>
          <w:tcPr>
            <w:vAlign w:val="center"/>
            <w:shd w:val="clear"/>
            <w:noWrap/>
          </w:tcPr>
          <w:p>
            <w:pPr>
              <w:spacing w:before="0" w:after="0"/>
            </w:pPr>
            <w:r>
              <w:rPr>
                <w:rFonts w:ascii="Arial" w:hAnsi="Arial" w:eastAsia="Arial" w:cs="Arial"/>
                <w:sz w:val="20"/>
                <w:szCs w:val="20"/>
                <w:b w:val="0"/>
                <w:bCs w:val="0"/>
              </w:rPr>
              <w:t xml:space="preserve">Bis zu 2 Stunden</w:t>
            </w:r>
          </w:p>
        </w:tc>
        <w:tc>
          <w:tcPr>
            <w:vAlign w:val="center"/>
            <w:shd w:val="clear"/>
            <w:noWrap/>
          </w:tcPr>
          <w:p>
            <w:pPr>
              <w:spacing w:before="0" w:after="0"/>
            </w:pPr>
            <w:r>
              <w:rPr>
                <w:rFonts w:ascii="Arial" w:hAnsi="Arial" w:eastAsia="Arial" w:cs="Arial"/>
                <w:sz w:val="20"/>
                <w:szCs w:val="20"/>
                <w:b w:val="0"/>
                <w:bCs w:val="0"/>
              </w:rPr>
              <w:t xml:space="preserve">1-2 Personen</w:t>
            </w:r>
          </w:p>
        </w:tc>
        <w:tc>
          <w:tcPr>
            <w:vAlign w:val="center"/>
            <w:shd w:val="clear"/>
            <w:noWrap/>
          </w:tcPr>
          <w:p>
            <w:pPr>
              <w:spacing w:before="0" w:after="0"/>
            </w:pPr>
            <w:r>
              <w:rPr>
                <w:rFonts w:ascii="Arial" w:hAnsi="Arial" w:eastAsia="Arial" w:cs="Arial"/>
                <w:sz w:val="20"/>
                <w:szCs w:val="20"/>
                <w:b w:val="0"/>
                <w:bCs w:val="0"/>
              </w:rPr>
              <w:t xml:space="preserve">Geführte Tour, tagsüber</w:t>
            </w:r>
          </w:p>
        </w:tc>
      </w:tr>
      <w:tr>
        <w:trPr/>
        <w:tc>
          <w:tcPr>
            <w:vAlign w:val="center"/>
            <w:shd w:val="clear"/>
            <w:noWrap/>
          </w:tcPr>
          <w:p>
            <w:pPr>
              <w:spacing w:before="0" w:after="0"/>
            </w:pPr>
            <w:r>
              <w:rPr>
                <w:rFonts w:ascii="Arial" w:hAnsi="Arial" w:eastAsia="Arial" w:cs="Arial"/>
                <w:sz w:val="20"/>
                <w:szCs w:val="20"/>
                <w:b w:val="0"/>
                <w:bCs w:val="0"/>
              </w:rPr>
              <w:t xml:space="preserve">Verleih von Gleitschneeschuhen</w:t>
            </w:r>
          </w:p>
        </w:tc>
        <w:tc>
          <w:tcPr>
            <w:vAlign w:val="center"/>
            <w:shd w:val="clear"/>
            <w:noWrap/>
          </w:tcPr>
          <w:p>
            <w:pPr>
              <w:spacing w:before="0" w:after="0"/>
            </w:pPr>
            <w:r>
              <w:rPr>
                <w:rFonts w:ascii="Arial" w:hAnsi="Arial" w:eastAsia="Arial" w:cs="Arial"/>
                <w:sz w:val="20"/>
                <w:szCs w:val="20"/>
                <w:b w:val="0"/>
                <w:bCs w:val="0"/>
              </w:rPr>
              <w:t xml:space="preserve">2 Stunden</w:t>
            </w:r>
          </w:p>
        </w:tc>
        <w:tc>
          <w:tcPr>
            <w:vAlign w:val="center"/>
            <w:shd w:val="clear"/>
            <w:noWrap/>
          </w:tcPr>
          <w:p>
            <w:pPr>
              <w:spacing w:before="0" w:after="0"/>
            </w:pPr>
            <w:r>
              <w:rPr>
                <w:rFonts w:ascii="Arial" w:hAnsi="Arial" w:eastAsia="Arial" w:cs="Arial"/>
                <w:sz w:val="20"/>
                <w:szCs w:val="20"/>
                <w:b w:val="0"/>
                <w:bCs w:val="0"/>
              </w:rPr>
              <w:t xml:space="preserve">1 Personen</w:t>
            </w:r>
          </w:p>
        </w:tc>
        <w:tc>
          <w:tcPr>
            <w:vAlign w:val="center"/>
            <w:shd w:val="clear"/>
            <w:noWrap/>
          </w:tcPr>
          <w:p>
            <w:pPr>
              <w:spacing w:before="0" w:after="0"/>
            </w:pPr>
            <w:r>
              <w:rPr>
                <w:rFonts w:ascii="Arial" w:hAnsi="Arial" w:eastAsia="Arial" w:cs="Arial"/>
                <w:sz w:val="20"/>
                <w:szCs w:val="20"/>
                <w:b w:val="0"/>
                <w:bCs w:val="0"/>
              </w:rPr>
              <w:t xml:space="preserve">Auf eigene Faust</w:t>
            </w:r>
          </w:p>
        </w:tc>
      </w:tr>
    </w:tbl>
    <w:p>
      <w:pPr>
        <w:spacing w:after="200"/>
      </w:pPr>
      <w:r>
        <w:rPr>
          <w:rFonts w:ascii="Arial" w:hAnsi="Arial" w:eastAsia="Arial" w:cs="Arial"/>
          <w:sz w:val="22"/>
          <w:szCs w:val="22"/>
        </w:rPr>
        <w:t xml:space="preserve">Die Entscheidung zwischen diesen Optionen hängt hauptsächlich davon ab, ob Sie einen privaten Reiseleiter wünschen, das wechselnde Licht der Arktis genießen möchten oder lieber unabhängig in Ihrem eigenen Tempo auf Entdeckungstour gehen möchten.</w:t>
      </w:r>
    </w:p>
    <w:p>
      <w:pPr>
        <w:pStyle w:val="Heading2"/>
      </w:pPr>
      <w:bookmarkStart w:id="2" w:name="_Toc2"/>
      <w:r>
        <w:t>Exklusives und privates Schneeschuh-Abenteuer in der Polarnacht</w:t>
      </w:r>
      <w:bookmarkEnd w:id="2"/>
    </w:p>
    <w:p>
      <w:pPr>
        <w:spacing w:after="200"/>
      </w:pPr>
      <w:r>
        <w:rPr>
          <w:rFonts w:ascii="Arial" w:hAnsi="Arial" w:eastAsia="Arial" w:cs="Arial"/>
          <w:sz w:val="22"/>
          <w:szCs w:val="22"/>
        </w:rPr>
        <w:t xml:space="preserve">Das Premium and Private Polar Night Snowshoeing Adventure richtet sich an alle, die den Winterwald nach Einbruch der Dunkelheit in Begleitung eines waschechten Einheimischen erleben möchten.</w:t>
      </w:r>
    </w:p>
    <w:p>
      <w:pPr>
        <w:spacing w:after="200"/>
      </w:pPr>
      <w:r>
        <w:rPr>
          <w:rFonts w:ascii="Arial" w:hAnsi="Arial" w:eastAsia="Arial" w:cs="Arial"/>
          <w:sz w:val="22"/>
          <w:szCs w:val="22"/>
        </w:rPr>
        <w:t xml:space="preserve">Das private Erlebnis findet in der ruhigen finnischen Winterlandschaft statt, fernab von künstlichem Licht. Schneeschuhe, Stöcke und Stirnlampen werden zur Verfügung gestellt; das Tempo ist gemächlich und richtet sich nach den Teilnehmern.</w:t>
      </w:r>
    </w:p>
    <w:p>
      <w:pPr>
        <w:pStyle w:val="Heading3"/>
      </w:pPr>
      <w:r>
        <w:rPr/>
        <w:t xml:space="preserve">Was Sie erwartet</w:t>
      </w:r>
    </w:p>
    <w:p>
      <w:pPr>
        <w:spacing w:after="200"/>
      </w:pPr>
      <w:r>
        <w:rPr>
          <w:rFonts w:ascii="Arial" w:hAnsi="Arial" w:eastAsia="Arial" w:cs="Arial"/>
          <w:sz w:val="22"/>
          <w:szCs w:val="22"/>
        </w:rPr>
        <w:t xml:space="preserve">Sobald man die beleuchteten Bereiche hinter sich lässt, verändert sich die Atmosphäre des Waldes. Der Schnee reflektiert das vorhandene Licht, während die umgebende Dunkelheit kleine Geräusche und Bewegungen deutlicher wahrnehmbar macht.</w:t>
      </w:r>
    </w:p>
    <w:p>
      <w:pPr>
        <w:spacing w:after="200"/>
      </w:pPr>
      <w:r>
        <w:rPr>
          <w:rFonts w:ascii="Arial" w:hAnsi="Arial" w:eastAsia="Arial" w:cs="Arial"/>
          <w:sz w:val="22"/>
          <w:szCs w:val="22"/>
        </w:rPr>
        <w:t xml:space="preserve">Ihr Reiseleiter kann Ihnen Geschichten über das Leben vor Ort, die Rhythmen der Jahreszeiten und die enge Verbindung zwischen Mensch und Natur in Finnisch-Lappland erzählen. Unterwegs werden Sie vielleicht Tierspuren, verschneite Bäume und subtile Veränderungen in der Landschaft entdecken.</w:t>
      </w:r>
    </w:p>
    <w:p>
      <w:pPr>
        <w:spacing w:after="200"/>
      </w:pPr>
      <w:r>
        <w:rPr>
          <w:rFonts w:ascii="Arial" w:hAnsi="Arial" w:eastAsia="Arial" w:cs="Arial"/>
          <w:sz w:val="22"/>
          <w:szCs w:val="22"/>
        </w:rPr>
        <w:t xml:space="preserve">Das Erlebnis umfasst Einweisung und Betreuung sowie Schneeschuhe, Stöcke und Stirnlampen. Ein warmes Getränk und Snacks sorgen für eine kleine Pause im Wald, während ein professioneller Fotograf natürliche Momente festhält.</w:t>
      </w:r>
    </w:p>
    <w:p>
      <w:pPr>
        <w:spacing w:after="200"/>
      </w:pPr>
      <w:r>
        <w:rPr>
          <w:rFonts w:ascii="Arial" w:hAnsi="Arial" w:eastAsia="Arial" w:cs="Arial"/>
          <w:sz w:val="22"/>
          <w:szCs w:val="22"/>
        </w:rPr>
        <w:t xml:space="preserve">In klaren Nächten kann man am dunklen arktischen Himmel auch Sterne oder Nordlichter sehen. Die Kombination aus Schnee, Dunkelheit und freiem Himmel macht dies zu einem besonders stimmungsvollen </w:t>
      </w:r>
      <w:hyperlink r:id="rId8" w:history="1">
        <w:r>
          <w:rPr>
            <w:rFonts w:ascii="Arial" w:hAnsi="Arial" w:eastAsia="Arial" w:cs="Arial"/>
            <w:color w:val="0563C1"/>
            <w:sz w:val="22"/>
            <w:szCs w:val="22"/>
            <w:u w:val="single"/>
          </w:rPr>
          <w:t xml:space="preserve">Nordlichter in Finnland</w:t>
        </w:r>
      </w:hyperlink>
      <w:r>
        <w:rPr>
          <w:rFonts w:ascii="Arial" w:hAnsi="Arial" w:eastAsia="Arial" w:cs="Arial"/>
          <w:sz w:val="22"/>
          <w:szCs w:val="22"/>
        </w:rPr>
        <w:t xml:space="preserve"> Erlebnis.</w:t>
      </w:r>
    </w:p>
    <w:p>
      <w:pPr>
        <w:spacing w:after="200"/>
      </w:pPr>
      <w:r>
        <w:rPr>
          <w:rFonts w:ascii="Arial" w:hAnsi="Arial" w:eastAsia="Arial" w:cs="Arial"/>
          <w:sz w:val="22"/>
          <w:szCs w:val="22"/>
        </w:rPr>
        <w:t xml:space="preserve">Das Erlebnis ist für 1-2 Personen gedacht und kann bis zu 2,5 Stunden dauern. Aktuelle Verfügbarkeiten und Buchungsdetails finden Sie bei </w:t>
      </w:r>
      <w:hyperlink r:id="rId9" w:history="1">
        <w:r>
          <w:rPr>
            <w:rFonts w:ascii="Arial" w:hAnsi="Arial" w:eastAsia="Arial" w:cs="Arial"/>
            <w:color w:val="0563C1"/>
            <w:sz w:val="22"/>
            <w:szCs w:val="22"/>
            <w:u w:val="single"/>
          </w:rPr>
          <w:t xml:space="preserve">NOA Villas on Moder</w:t>
        </w:r>
      </w:hyperlink>
      <w:r>
        <w:rPr>
          <w:rFonts w:ascii="Arial" w:hAnsi="Arial" w:eastAsia="Arial" w:cs="Arial"/>
          <w:sz w:val="22"/>
          <w:szCs w:val="22"/>
        </w:rPr>
        <w:t xml:space="preserve">.</w:t>
      </w:r>
    </w:p>
    <w:p>
      <w:pPr>
        <w:pStyle w:val="Heading2"/>
      </w:pPr>
      <w:bookmarkStart w:id="3" w:name="_Toc3"/>
      <w:r>
        <w:t>Exklusives and privates Schneeschuh-Abenteuer im arktischen Licht</w:t>
      </w:r>
      <w:bookmarkEnd w:id="3"/>
    </w:p>
    <w:p>
      <w:pPr>
        <w:spacing w:after="200"/>
      </w:pPr>
      <w:r>
        <w:rPr>
          <w:rFonts w:ascii="Arial" w:hAnsi="Arial" w:eastAsia="Arial" w:cs="Arial"/>
          <w:sz w:val="22"/>
          <w:szCs w:val="22"/>
        </w:rPr>
        <w:t xml:space="preserve">Das Premium and Private Changing Arctic Light-Schneeschuhabenteuer bietet eine ganz neue Perspektive auf dieselbe Winterlandschaft.</w:t>
      </w:r>
    </w:p>
    <w:p>
      <w:pPr>
        <w:spacing w:after="200"/>
      </w:pPr>
      <w:r>
        <w:rPr>
          <w:rFonts w:ascii="Arial" w:hAnsi="Arial" w:eastAsia="Arial" w:cs="Arial"/>
          <w:sz w:val="22"/>
          <w:szCs w:val="22"/>
        </w:rPr>
        <w:t xml:space="preserve">Anstatt bei Einbruch der Dunkelheit auf Entdeckungstour zu gehen, konzentriert sich dieses geführte Erlebnis auf das wechselnde natürliche Licht des arktischen Waldes. Je nach Wetterlage können Schnee und Himmel zwischen Weiß, Blau, Gold und Rosa wechseln.</w:t>
      </w:r>
    </w:p>
    <w:p>
      <w:pPr>
        <w:spacing w:after="200"/>
      </w:pPr>
      <w:r>
        <w:rPr>
          <w:rFonts w:ascii="Arial" w:hAnsi="Arial" w:eastAsia="Arial" w:cs="Arial"/>
          <w:sz w:val="22"/>
          <w:szCs w:val="22"/>
        </w:rPr>
        <w:t xml:space="preserve">Das Erlebnis ist privat für 1-2 Personen und dauert bis zu 2 Stunden.</w:t>
      </w:r>
    </w:p>
    <w:p>
      <w:pPr>
        <w:pStyle w:val="Heading3"/>
      </w:pPr>
      <w:r>
        <w:rPr/>
        <w:t xml:space="preserve">Den Wald bei Tag erkunden</w:t>
      </w:r>
    </w:p>
    <w:p>
      <w:pPr>
        <w:spacing w:after="200"/>
      </w:pPr>
      <w:r>
        <w:rPr>
          <w:rFonts w:ascii="Arial" w:hAnsi="Arial" w:eastAsia="Arial" w:cs="Arial"/>
          <w:sz w:val="22"/>
          <w:szCs w:val="22"/>
        </w:rPr>
        <w:t xml:space="preserve">Ihr ortskundiger Führer führt Sie in gemächlichem Tempo durch die Winterlandschaft. Die Route lässt Ihnen genügend Zeit, Tierspuren, vereiste Äste, weite Landschaften und Aussichtspunkte zu entdecken.</w:t>
      </w:r>
    </w:p>
    <w:p>
      <w:pPr>
        <w:spacing w:after="200"/>
      </w:pPr>
      <w:r>
        <w:rPr>
          <w:rFonts w:ascii="Arial" w:hAnsi="Arial" w:eastAsia="Arial" w:cs="Arial"/>
          <w:sz w:val="22"/>
          <w:szCs w:val="22"/>
        </w:rPr>
        <w:t xml:space="preserve">Im Angebot enthalten sind Schneeschuhe und Stöcke, Einweisung und Betreuung, professionelle Fotos, heiße Getränke und Snacks. Bei Bedarf stehen Winterstiefel, beheizbare Handschuhe und Jacken zur Verfügung.</w:t>
      </w:r>
    </w:p>
    <w:p>
      <w:pPr>
        <w:spacing w:after="200"/>
      </w:pPr>
      <w:r>
        <w:rPr>
          <w:rFonts w:ascii="Arial" w:hAnsi="Arial" w:eastAsia="Arial" w:cs="Arial"/>
          <w:sz w:val="22"/>
          <w:szCs w:val="22"/>
        </w:rPr>
        <w:t xml:space="preserve">Für Gäste, die Winternatur mit einer außergewöhnlichen Unterkunft verbinden möchten, kann eine </w:t>
      </w:r>
      <w:hyperlink r:id="rId10" w:history="1">
        <w:r>
          <w:rPr>
            <w:rFonts w:ascii="Arial" w:hAnsi="Arial" w:eastAsia="Arial" w:cs="Arial"/>
            <w:color w:val="0563C1"/>
            <w:sz w:val="22"/>
            <w:szCs w:val="22"/>
            <w:u w:val="single"/>
          </w:rPr>
          <w:t xml:space="preserve">Glasvilla in Finnland</w:t>
        </w:r>
      </w:hyperlink>
      <w:r>
        <w:rPr>
          <w:rFonts w:ascii="Arial" w:hAnsi="Arial" w:eastAsia="Arial" w:cs="Arial"/>
          <w:sz w:val="22"/>
          <w:szCs w:val="22"/>
        </w:rPr>
        <w:t xml:space="preserve"> das Erlebnis abrunden, indem sie die Landschaft näher an Ihren Aufenthalt heranbringt.</w:t>
      </w:r>
    </w:p>
    <w:p>
      <w:pPr>
        <w:pStyle w:val="Heading2"/>
      </w:pPr>
      <w:bookmarkStart w:id="4" w:name="_Toc4"/>
      <w:r>
        <w:t>Verleih von Gleitschneeschuhen: Eine Option für eigenständige Touren</w:t>
      </w:r>
      <w:bookmarkEnd w:id="4"/>
    </w:p>
    <w:p>
      <w:pPr>
        <w:spacing w:after="200"/>
      </w:pPr>
      <w:r>
        <w:rPr>
          <w:rFonts w:ascii="Arial" w:hAnsi="Arial" w:eastAsia="Arial" w:cs="Arial"/>
          <w:sz w:val="22"/>
          <w:szCs w:val="22"/>
        </w:rPr>
        <w:t xml:space="preserve">Nicht jede Schneeschuhwanderung muss unbedingt mit einem Führer stattfinden.</w:t>
      </w:r>
    </w:p>
    <w:p>
      <w:pPr>
        <w:spacing w:after="200"/>
      </w:pPr>
      <w:r>
        <w:rPr>
          <w:rFonts w:ascii="Arial" w:hAnsi="Arial" w:eastAsia="Arial" w:cs="Arial"/>
          <w:sz w:val="22"/>
          <w:szCs w:val="22"/>
        </w:rPr>
        <w:t xml:space="preserve">Der Verleih von Gleitschneeschuhen ist ein Angebot für Gäste, die lieber auf eigene Faust auf Entdeckungstour gehen möchten. Die Tour dauert 2 Stunden und ist für eine Person verfügbar.</w:t>
      </w:r>
    </w:p>
    <w:p>
      <w:pPr>
        <w:spacing w:after="200"/>
      </w:pPr>
      <w:r>
        <w:rPr>
          <w:rFonts w:ascii="Arial" w:hAnsi="Arial" w:eastAsia="Arial" w:cs="Arial"/>
          <w:sz w:val="22"/>
          <w:szCs w:val="22"/>
        </w:rPr>
        <w:t xml:space="preserve">Im Mietpreis enthalten sind:</w:t>
      </w:r>
    </w:p>
    <w:p>
      <w:pPr>
        <w:spacing w:after="120"/>
        <w:numPr>
          <w:ilvl w:val="0"/>
          <w:numId w:val="7"/>
        </w:numPr>
      </w:pPr>
      <w:r>
        <w:rPr>
          <w:rFonts w:ascii="Arial" w:hAnsi="Arial" w:eastAsia="Arial" w:cs="Arial"/>
          <w:sz w:val="22"/>
          <w:szCs w:val="22"/>
        </w:rPr>
        <w:t xml:space="preserve">Schneeschuhe</w:t>
      </w:r>
    </w:p>
    <w:p>
      <w:pPr>
        <w:spacing w:after="120"/>
        <w:numPr>
          <w:ilvl w:val="0"/>
          <w:numId w:val="7"/>
        </w:numPr>
      </w:pPr>
      <w:r>
        <w:rPr>
          <w:rFonts w:ascii="Arial" w:hAnsi="Arial" w:eastAsia="Arial" w:cs="Arial"/>
          <w:sz w:val="22"/>
          <w:szCs w:val="22"/>
        </w:rPr>
        <w:t xml:space="preserve">Verstellbare Stangen</w:t>
      </w:r>
    </w:p>
    <w:p>
      <w:pPr>
        <w:spacing w:after="120"/>
        <w:numPr>
          <w:ilvl w:val="0"/>
          <w:numId w:val="7"/>
        </w:numPr>
      </w:pPr>
      <w:r>
        <w:rPr>
          <w:rFonts w:ascii="Arial" w:hAnsi="Arial" w:eastAsia="Arial" w:cs="Arial"/>
          <w:sz w:val="22"/>
          <w:szCs w:val="22"/>
        </w:rPr>
        <w:t xml:space="preserve">Grundlegende Sicherheitshinweise</w:t>
      </w:r>
    </w:p>
    <w:p>
      <w:pPr>
        <w:spacing w:after="200"/>
      </w:pPr>
      <w:r>
        <w:rPr>
          <w:rFonts w:ascii="Arial" w:hAnsi="Arial" w:eastAsia="Arial" w:cs="Arial"/>
          <w:sz w:val="22"/>
          <w:szCs w:val="22"/>
        </w:rPr>
        <w:t xml:space="preserve">Im Gegensatz zu den beiden Premium-Erlebnissen sind hier kein Reiseleiter, keine Fotos, keine Heißgetränke und keine zusätzliche Winterkleidung enthalten.</w:t>
      </w:r>
    </w:p>
    <w:p>
      <w:pPr>
        <w:spacing w:after="200"/>
      </w:pPr>
      <w:r>
        <w:rPr>
          <w:rFonts w:ascii="Arial" w:hAnsi="Arial" w:eastAsia="Arial" w:cs="Arial"/>
          <w:sz w:val="22"/>
          <w:szCs w:val="22"/>
        </w:rPr>
        <w:t xml:space="preserve">Das ist eine naheliegende Wahl, wenn Sie sich im verschneiten Gelände sicher bewegen und die Flexibilität haben möchten, Ihr Tempo und Ihre Route selbst zu bestimmen.</w:t>
      </w:r>
    </w:p>
    <w:p>
      <w:pPr>
        <w:pStyle w:val="Heading2"/>
      </w:pPr>
      <w:bookmarkStart w:id="5" w:name="_Toc5"/>
      <w:r>
        <w:t>Welches Schneeschuh-Erlebnis sollten Sie wählen?</w:t>
      </w:r>
      <w:bookmarkEnd w:id="5"/>
    </w:p>
    <w:p>
      <w:pPr>
        <w:pStyle w:val="Heading3"/>
      </w:pPr>
      <w:r>
        <w:rPr/>
        <w:t xml:space="preserve">Für ein geführtes Nachtabenteuer</w:t>
      </w:r>
    </w:p>
    <w:p>
      <w:pPr>
        <w:spacing w:after="200"/>
      </w:pPr>
      <w:r>
        <w:rPr>
          <w:rFonts w:ascii="Arial" w:hAnsi="Arial" w:eastAsia="Arial" w:cs="Arial"/>
          <w:sz w:val="22"/>
          <w:szCs w:val="22"/>
        </w:rPr>
        <w:t xml:space="preserve">Entscheiden Sie sich für das Premium and Private Polar Night Snowshoeing Adventure, wenn Dunkelheit, stille Wälder und der arktische Himmel zu den Dingen gehören, die Sie an Lappland reizen. Dieses Abenteuer eignet sich besonders für Paare oder Zweiergruppen, die ein privates Erlebnis suchen.</w:t>
      </w:r>
    </w:p>
    <w:p>
      <w:pPr>
        <w:pStyle w:val="Heading3"/>
      </w:pPr>
      <w:r>
        <w:rPr/>
        <w:t xml:space="preserve">Für geführte Erkundungstouren am Tag</w:t>
      </w:r>
    </w:p>
    <w:p>
      <w:pPr>
        <w:spacing w:after="200"/>
      </w:pPr>
      <w:r>
        <w:rPr>
          <w:rFonts w:ascii="Arial" w:hAnsi="Arial" w:eastAsia="Arial" w:cs="Arial"/>
          <w:sz w:val="22"/>
          <w:szCs w:val="22"/>
        </w:rPr>
        <w:t xml:space="preserve">Das Premium and Private Changing Arctic Light-Schneeschuhabenteuer ist die bessere Wahl, wenn Sie den Wald klar und deutlich sehen und die subtilen Veränderungen des arktischen Tageslichts erleben möchten. Es eignet sich auch für Reisende, die Freude an Fotografie, Landschaften und lokalen Geschichten haben.</w:t>
      </w:r>
    </w:p>
    <w:p>
      <w:pPr>
        <w:pStyle w:val="Heading3"/>
      </w:pPr>
      <w:r>
        <w:rPr/>
        <w:t xml:space="preserve">Für die eigenständige Erkundung</w:t>
      </w:r>
    </w:p>
    <w:p>
      <w:pPr>
        <w:spacing w:after="200"/>
      </w:pPr>
      <w:r>
        <w:rPr>
          <w:rFonts w:ascii="Arial" w:hAnsi="Arial" w:eastAsia="Arial" w:cs="Arial"/>
          <w:sz w:val="22"/>
          <w:szCs w:val="22"/>
        </w:rPr>
        <w:t xml:space="preserve">Der Verleih von Gleitschneeschuhen bietet mehr Freiheit und weniger festen Ablauf. Er eignet sich besonders, wenn Sie lieber auf eigene Faust auf Entdeckungstour gehen möchten, anstatt an einer geführten Tour teilzunehmen.</w:t>
      </w:r>
    </w:p>
    <w:p>
      <w:pPr>
        <w:pStyle w:val="Heading2"/>
      </w:pPr>
      <w:bookmarkStart w:id="6" w:name="_Toc6"/>
      <w:r>
        <w:t>Ist Schneeschuhwandern in Lappland schwierig?</w:t>
      </w:r>
      <w:bookmarkEnd w:id="6"/>
    </w:p>
    <w:p>
      <w:pPr>
        <w:spacing w:after="200"/>
      </w:pPr>
      <w:r>
        <w:rPr>
          <w:rFonts w:ascii="Arial" w:hAnsi="Arial" w:eastAsia="Arial" w:cs="Arial"/>
          <w:sz w:val="22"/>
          <w:szCs w:val="22"/>
        </w:rPr>
        <w:t xml:space="preserve">Schneeschuhwandern mag bei tiefem Schnee anspruchsvoll wirken, doch die Grundtechnik ist ganz einfach.</w:t>
      </w:r>
    </w:p>
    <w:p>
      <w:pPr>
        <w:spacing w:after="200"/>
      </w:pPr>
      <w:r>
        <w:rPr>
          <w:rFonts w:ascii="Arial" w:hAnsi="Arial" w:eastAsia="Arial" w:cs="Arial"/>
          <w:sz w:val="22"/>
          <w:szCs w:val="22"/>
        </w:rPr>
        <w:t xml:space="preserve">Schneeschuhe verteilen Ihr Gewicht auf eine größere Fläche, wodurch Sie sich leichter durch weichen Schnee bewegen können. Sie müssen nicht schnell gehen. Ein gleichmäßiges Tempo und ein angenehmer Schritt sind in der Regel sinnvoller als Geschwindigkeit.</w:t>
      </w:r>
    </w:p>
    <w:p>
      <w:pPr>
        <w:spacing w:after="200"/>
      </w:pPr>
      <w:r>
        <w:rPr>
          <w:rFonts w:ascii="Arial" w:hAnsi="Arial" w:eastAsia="Arial" w:cs="Arial"/>
          <w:sz w:val="22"/>
          <w:szCs w:val="22"/>
        </w:rPr>
        <w:t xml:space="preserve">Die beiden Schneeschuhwanderungen der NOA Villas sind auf ein gemächliches Tempo ausgelegt, wobei der Guide das Programm an die Teilnehmer anpasst.</w:t>
      </w:r>
    </w:p>
    <w:p>
      <w:pPr>
        <w:pStyle w:val="Heading2"/>
      </w:pPr>
      <w:bookmarkStart w:id="7" w:name="_Toc7"/>
      <w:r>
        <w:t>Was sollte man zum Schneeschuhwandern anziehen?</w:t>
      </w:r>
      <w:bookmarkEnd w:id="7"/>
    </w:p>
    <w:p>
      <w:pPr>
        <w:spacing w:after="200"/>
      </w:pPr>
      <w:r>
        <w:rPr>
          <w:rFonts w:ascii="Arial" w:hAnsi="Arial" w:eastAsia="Arial" w:cs="Arial"/>
          <w:sz w:val="22"/>
          <w:szCs w:val="22"/>
        </w:rPr>
        <w:t xml:space="preserve">Die winterlichen Bedingungen in Lappland können sehr unterschiedlich sein. Wenn Sie sich im Zwiebel-Look kleiden, können Sie Ihre Kleidung an wechselnde Aktivitätsgrade und Temperaturen anpassen.</w:t>
      </w:r>
    </w:p>
    <w:p>
      <w:pPr>
        <w:pStyle w:val="Heading3"/>
      </w:pPr>
      <w:r>
        <w:rPr/>
        <w:t xml:space="preserve">Praktische Kleidungsschichten für den Winter</w:t>
      </w:r>
    </w:p>
    <w:p>
      <w:pPr>
        <w:spacing w:after="120"/>
        <w:numPr>
          <w:ilvl w:val="0"/>
          <w:numId w:val="7"/>
        </w:numPr>
      </w:pPr>
      <w:r>
        <w:rPr>
          <w:rFonts w:ascii="Arial" w:hAnsi="Arial" w:eastAsia="Arial" w:cs="Arial"/>
          <w:sz w:val="22"/>
          <w:szCs w:val="22"/>
        </w:rPr>
        <w:t xml:space="preserve">Eine warme Unterwäsche</w:t>
      </w:r>
    </w:p>
    <w:p>
      <w:pPr>
        <w:spacing w:after="120"/>
        <w:numPr>
          <w:ilvl w:val="0"/>
          <w:numId w:val="7"/>
        </w:numPr>
      </w:pPr>
      <w:r>
        <w:rPr>
          <w:rFonts w:ascii="Arial" w:hAnsi="Arial" w:eastAsia="Arial" w:cs="Arial"/>
          <w:sz w:val="22"/>
          <w:szCs w:val="22"/>
        </w:rPr>
        <w:t xml:space="preserve">Eine isolierende Zwischenschicht</w:t>
      </w:r>
    </w:p>
    <w:p>
      <w:pPr>
        <w:spacing w:after="120"/>
        <w:numPr>
          <w:ilvl w:val="0"/>
          <w:numId w:val="7"/>
        </w:numPr>
      </w:pPr>
      <w:r>
        <w:rPr>
          <w:rFonts w:ascii="Arial" w:hAnsi="Arial" w:eastAsia="Arial" w:cs="Arial"/>
          <w:sz w:val="22"/>
          <w:szCs w:val="22"/>
        </w:rPr>
        <w:t xml:space="preserve">Eine windabweisende Außenschicht</w:t>
      </w:r>
    </w:p>
    <w:p>
      <w:pPr>
        <w:spacing w:after="120"/>
        <w:numPr>
          <w:ilvl w:val="0"/>
          <w:numId w:val="7"/>
        </w:numPr>
      </w:pPr>
      <w:r>
        <w:rPr>
          <w:rFonts w:ascii="Arial" w:hAnsi="Arial" w:eastAsia="Arial" w:cs="Arial"/>
          <w:sz w:val="22"/>
          <w:szCs w:val="22"/>
        </w:rPr>
        <w:t xml:space="preserve">Warme Winterstiefel</w:t>
      </w:r>
    </w:p>
    <w:p>
      <w:pPr>
        <w:spacing w:after="120"/>
        <w:numPr>
          <w:ilvl w:val="0"/>
          <w:numId w:val="7"/>
        </w:numPr>
      </w:pPr>
      <w:r>
        <w:rPr>
          <w:rFonts w:ascii="Arial" w:hAnsi="Arial" w:eastAsia="Arial" w:cs="Arial"/>
          <w:sz w:val="22"/>
          <w:szCs w:val="22"/>
        </w:rPr>
        <w:t xml:space="preserve">Dicke, bequeme Socken</w:t>
      </w:r>
    </w:p>
    <w:p>
      <w:pPr>
        <w:spacing w:after="120"/>
        <w:numPr>
          <w:ilvl w:val="0"/>
          <w:numId w:val="7"/>
        </w:numPr>
      </w:pPr>
      <w:r>
        <w:rPr>
          <w:rFonts w:ascii="Arial" w:hAnsi="Arial" w:eastAsia="Arial" w:cs="Arial"/>
          <w:sz w:val="22"/>
          <w:szCs w:val="22"/>
        </w:rPr>
        <w:t xml:space="preserve">Handschuhe, die für den längeren Einsatz im Freien geeignet sind</w:t>
      </w:r>
    </w:p>
    <w:p>
      <w:pPr>
        <w:spacing w:after="120"/>
        <w:numPr>
          <w:ilvl w:val="0"/>
          <w:numId w:val="7"/>
        </w:numPr>
      </w:pPr>
      <w:r>
        <w:rPr>
          <w:rFonts w:ascii="Arial" w:hAnsi="Arial" w:eastAsia="Arial" w:cs="Arial"/>
          <w:sz w:val="22"/>
          <w:szCs w:val="22"/>
        </w:rPr>
        <w:t xml:space="preserve">Eine warme Mütze</w:t>
      </w:r>
    </w:p>
    <w:p>
      <w:pPr>
        <w:spacing w:after="120"/>
        <w:numPr>
          <w:ilvl w:val="0"/>
          <w:numId w:val="7"/>
        </w:numPr>
      </w:pPr>
      <w:r>
        <w:rPr>
          <w:rFonts w:ascii="Arial" w:hAnsi="Arial" w:eastAsia="Arial" w:cs="Arial"/>
          <w:sz w:val="22"/>
          <w:szCs w:val="22"/>
        </w:rPr>
        <w:t xml:space="preserve">Zusätzliche Kleidungsschichten für längere Aufenthalte im Freien</w:t>
      </w:r>
    </w:p>
    <w:p>
      <w:pPr>
        <w:spacing w:after="200"/>
      </w:pPr>
      <w:r>
        <w:rPr>
          <w:rFonts w:ascii="Arial" w:hAnsi="Arial" w:eastAsia="Arial" w:cs="Arial"/>
          <w:sz w:val="22"/>
          <w:szCs w:val="22"/>
        </w:rPr>
        <w:t xml:space="preserve">Praktische Informationen zu einem Besuch in der Region finden Sie im </w:t>
      </w:r>
      <w:hyperlink r:id="rId11" w:history="1">
        <w:r>
          <w:rPr>
            <w:rFonts w:ascii="Arial" w:hAnsi="Arial" w:eastAsia="Arial" w:cs="Arial"/>
            <w:color w:val="0563C1"/>
            <w:sz w:val="22"/>
            <w:szCs w:val="22"/>
            <w:u w:val="single"/>
          </w:rPr>
          <w:t xml:space="preserve">Reiseführer für Lappland</w:t>
        </w:r>
      </w:hyperlink>
      <w:r>
        <w:rPr>
          <w:rFonts w:ascii="Arial" w:hAnsi="Arial" w:eastAsia="Arial" w:cs="Arial"/>
          <w:sz w:val="22"/>
          <w:szCs w:val="22"/>
        </w:rPr>
        <w:t xml:space="preserve">.</w:t>
      </w:r>
    </w:p>
    <w:p>
      <w:pPr>
        <w:spacing w:after="200"/>
      </w:pPr>
      <w:r>
        <w:rPr>
          <w:rFonts w:ascii="Arial" w:hAnsi="Arial" w:eastAsia="Arial" w:cs="Arial"/>
          <w:sz w:val="22"/>
          <w:szCs w:val="22"/>
        </w:rPr>
        <w:t xml:space="preserve">Für die privaten geführten Touren können bei Bedarf zusätzliche Winterkleidung wie Stiefel, wärmbare Handschuhe und Jacken zur Verfügung gestellt werden.</w:t>
      </w:r>
    </w:p>
    <w:p>
      <w:pPr>
        <w:pStyle w:val="Heading2"/>
      </w:pPr>
      <w:bookmarkStart w:id="8" w:name="_Toc8"/>
      <w:r>
        <w:t>Schneeschuhwandern und die arktische Landschaft</w:t>
      </w:r>
      <w:bookmarkEnd w:id="8"/>
    </w:p>
    <w:p>
      <w:pPr>
        <w:spacing w:after="200"/>
      </w:pPr>
      <w:r>
        <w:rPr>
          <w:rFonts w:ascii="Arial" w:hAnsi="Arial" w:eastAsia="Arial" w:cs="Arial"/>
          <w:sz w:val="22"/>
          <w:szCs w:val="22"/>
        </w:rPr>
        <w:t xml:space="preserve">Einer der Vorteile des Schneeschuhwanderns besteht darin, dass man sich damit durch Landschaften bewegen kann, die im Winter sonst unzugänglich bleiben.</w:t>
      </w:r>
    </w:p>
    <w:p>
      <w:pPr>
        <w:spacing w:after="200"/>
      </w:pPr>
      <w:r>
        <w:rPr>
          <w:rFonts w:ascii="Arial" w:hAnsi="Arial" w:eastAsia="Arial" w:cs="Arial"/>
          <w:sz w:val="22"/>
          <w:szCs w:val="22"/>
        </w:rPr>
        <w:t xml:space="preserve">Anstatt den Wald von einer Straße oder einem ausgeschilderten Aussichtspunkt aus zu betrachten, taucht man direkt in die Landschaft ein. Schneebedeckte Bäume, Spuren im Neuschnee und das wechselnde Licht sorgen für ständig neue Eindrücke, ohne dass man einen vollgepackten Reiseplan braucht.</w:t>
      </w:r>
    </w:p>
    <w:p>
      <w:pPr>
        <w:pStyle w:val="Heading2"/>
      </w:pPr>
      <w:bookmarkStart w:id="9" w:name="_Toc9"/>
      <w:r>
        <w:t>Schneeschuhwandern bei Tageslicht</w:t>
      </w:r>
      <w:bookmarkEnd w:id="9"/>
    </w:p>
    <w:p>
      <w:pPr>
        <w:spacing w:after="200"/>
      </w:pPr>
      <w:r>
        <w:rPr>
          <w:rFonts w:ascii="Arial" w:hAnsi="Arial" w:eastAsia="Arial" w:cs="Arial"/>
          <w:sz w:val="22"/>
          <w:szCs w:val="22"/>
        </w:rPr>
        <w:t xml:space="preserve">Bei einer Schneeschuhwanderung am Tag lässt sich der Wald in all seinen Details entdecken.</w:t>
      </w:r>
    </w:p>
    <w:p>
      <w:pPr>
        <w:spacing w:after="200"/>
      </w:pPr>
      <w:r>
        <w:rPr>
          <w:rFonts w:ascii="Arial" w:hAnsi="Arial" w:eastAsia="Arial" w:cs="Arial"/>
          <w:sz w:val="22"/>
          <w:szCs w:val="22"/>
        </w:rPr>
        <w:t xml:space="preserve">Die tief stehende Wintersonne kann lange Schatten auf den Schnee werfen, während die Landschaft je nach Wetter und Tageszeit unterschiedliche Farben annimmt. Das Erlebnis Changing Arctic Light baut auf diesen Veränderungen auf und gibt Ihnen Zeit, die Landschaft zu betrachten, anstatt nur durch sie hindurchzulaufen.</w:t>
      </w:r>
    </w:p>
    <w:p>
      <w:pPr>
        <w:pStyle w:val="Heading2"/>
      </w:pPr>
      <w:bookmarkStart w:id="10" w:name="_Toc10"/>
      <w:r>
        <w:t>Schneeschuhwandern bei Nacht</w:t>
      </w:r>
      <w:bookmarkEnd w:id="10"/>
    </w:p>
    <w:p>
      <w:pPr>
        <w:spacing w:after="200"/>
      </w:pPr>
      <w:r>
        <w:rPr>
          <w:rFonts w:ascii="Arial" w:hAnsi="Arial" w:eastAsia="Arial" w:cs="Arial"/>
          <w:sz w:val="22"/>
          <w:szCs w:val="22"/>
          <w:b w:val="1"/>
          <w:bCs w:val="1"/>
        </w:rPr>
        <w:t xml:space="preserve">Schneeschuhwandern in der Polarnacht</w:t>
      </w:r>
      <w:r>
        <w:rPr>
          <w:rFonts w:ascii="Arial" w:hAnsi="Arial" w:eastAsia="Arial" w:cs="Arial"/>
          <w:sz w:val="22"/>
          <w:szCs w:val="22"/>
        </w:rPr>
        <w:t xml:space="preserve"> bietet eine ganz andere Atmosphäre.</w:t>
      </w:r>
    </w:p>
    <w:p>
      <w:pPr>
        <w:spacing w:after="200"/>
      </w:pPr>
      <w:r>
        <w:rPr>
          <w:rFonts w:ascii="Arial" w:hAnsi="Arial" w:eastAsia="Arial" w:cs="Arial"/>
          <w:sz w:val="22"/>
          <w:szCs w:val="22"/>
        </w:rPr>
        <w:t xml:space="preserve">In der dunkleren Winterzeit wird es im Wald stiller und man taucht noch tiefer in die Natur ein. Stirnlampen sorgen für praktische Beleuchtung, doch die umgebende Dunkelheit bleibt Teil des Erlebnisses.</w:t>
      </w:r>
    </w:p>
    <w:p>
      <w:pPr>
        <w:spacing w:after="200"/>
      </w:pPr>
      <w:r>
        <w:rPr>
          <w:rFonts w:ascii="Arial" w:hAnsi="Arial" w:eastAsia="Arial" w:cs="Arial"/>
          <w:sz w:val="22"/>
          <w:szCs w:val="22"/>
        </w:rPr>
        <w:t xml:space="preserve">Das Geräusch Ihrer Schritte, die Beschaffenheit des Schnees und die Formen der Bäume treten deutlicher hervor, wenn weniger visuelle Reize um Ihre Aufmerksamkeit buhlen.</w:t>
      </w:r>
    </w:p>
    <w:p>
      <w:pPr>
        <w:spacing w:after="200"/>
      </w:pPr>
      <w:r>
        <w:rPr>
          <w:rFonts w:ascii="Arial" w:hAnsi="Arial" w:eastAsia="Arial" w:cs="Arial"/>
          <w:sz w:val="22"/>
          <w:szCs w:val="22"/>
        </w:rPr>
        <w:t xml:space="preserve">An geeigneten Nächten bietet der dunkle Himmel möglicherweise auch die Gelegenheit, Sterne oder das Nordlicht zu beobachten.</w:t>
      </w:r>
    </w:p>
    <w:p>
      <w:pPr>
        <w:pStyle w:val="Heading2"/>
      </w:pPr>
      <w:bookmarkStart w:id="11" w:name="_Toc11"/>
      <w:r>
        <w:t>Schneeschuhwandern und ein Aufenthalt in einer privaten Villa</w:t>
      </w:r>
      <w:bookmarkEnd w:id="11"/>
    </w:p>
    <w:p>
      <w:pPr>
        <w:spacing w:after="200"/>
      </w:pPr>
      <w:r>
        <w:rPr>
          <w:rFonts w:ascii="Arial" w:hAnsi="Arial" w:eastAsia="Arial" w:cs="Arial"/>
          <w:sz w:val="22"/>
          <w:szCs w:val="22"/>
        </w:rPr>
        <w:t xml:space="preserve">Ein Schneeschuhausflug kann nicht zuletzt deshalb zu einem unvergesslichen Erlebnis werden, was danach passiert. Die Rückkehr aus der Kälte in eine warme, private Villa schafft einen natürlichen Kontrast zwischen der Winterlandschaft draußen und dem gemütlichen Innenraum.</w:t>
      </w:r>
    </w:p>
    <w:p>
      <w:pPr>
        <w:pStyle w:val="Heading3"/>
      </w:pPr>
      <w:r>
        <w:rPr/>
        <w:t xml:space="preserve">Zurück zur Villa</w:t>
      </w:r>
    </w:p>
    <w:p>
      <w:pPr>
        <w:spacing w:after="200"/>
      </w:pPr>
      <w:r>
        <w:rPr>
          <w:rFonts w:ascii="Arial" w:hAnsi="Arial" w:eastAsia="Arial" w:cs="Arial"/>
          <w:sz w:val="22"/>
          <w:szCs w:val="22"/>
        </w:rPr>
        <w:t xml:space="preserve">Die Ausstattung der Villen variiert je nach Unterkunftstyp, daher lohnt es sich, die Ausstattung der von Ihnen gewählten Villa zu prüfen. Je nach Unterkunft stehen den Gästen folgende Annehmlichkeiten zur Verfügung:</w:t>
      </w:r>
    </w:p>
    <w:p>
      <w:pPr>
        <w:spacing w:after="120"/>
        <w:numPr>
          <w:ilvl w:val="0"/>
          <w:numId w:val="7"/>
        </w:numPr>
      </w:pPr>
      <w:r>
        <w:rPr>
          <w:rFonts w:ascii="Arial" w:hAnsi="Arial" w:eastAsia="Arial" w:cs="Arial"/>
          <w:sz w:val="22"/>
          <w:szCs w:val="22"/>
          <w:b w:val="1"/>
          <w:bCs w:val="1"/>
        </w:rPr>
        <w:t xml:space="preserve">Private Sauna:</w:t>
      </w:r>
      <w:r>
        <w:rPr>
          <w:rFonts w:ascii="Arial" w:hAnsi="Arial" w:eastAsia="Arial" w:cs="Arial"/>
          <w:sz w:val="22"/>
          <w:szCs w:val="22"/>
        </w:rPr>
        <w:t xml:space="preserve"> in den Deluxe-Villen verfügbar</w:t>
      </w:r>
    </w:p>
    <w:p>
      <w:pPr>
        <w:spacing w:after="120"/>
        <w:numPr>
          <w:ilvl w:val="0"/>
          <w:numId w:val="7"/>
        </w:numPr>
      </w:pPr>
      <w:r>
        <w:rPr>
          <w:rFonts w:ascii="Arial" w:hAnsi="Arial" w:eastAsia="Arial" w:cs="Arial"/>
          <w:sz w:val="22"/>
          <w:szCs w:val="22"/>
          <w:b w:val="1"/>
          <w:bCs w:val="1"/>
        </w:rPr>
        <w:t xml:space="preserve">Whirlpool im Freien:</w:t>
      </w:r>
      <w:r>
        <w:rPr>
          <w:rFonts w:ascii="Arial" w:hAnsi="Arial" w:eastAsia="Arial" w:cs="Arial"/>
          <w:sz w:val="22"/>
          <w:szCs w:val="22"/>
        </w:rPr>
        <w:t xml:space="preserve"> in den Deluxe- und Superior-Villen verfügbar</w:t>
      </w:r>
    </w:p>
    <w:p>
      <w:pPr>
        <w:spacing w:after="120"/>
        <w:numPr>
          <w:ilvl w:val="0"/>
          <w:numId w:val="7"/>
        </w:numPr>
      </w:pPr>
      <w:r>
        <w:rPr>
          <w:rFonts w:ascii="Arial" w:hAnsi="Arial" w:eastAsia="Arial" w:cs="Arial"/>
          <w:sz w:val="22"/>
          <w:szCs w:val="22"/>
          <w:b w:val="1"/>
          <w:bCs w:val="1"/>
        </w:rPr>
        <w:t xml:space="preserve">Private Terrasse:</w:t>
      </w:r>
      <w:r>
        <w:rPr>
          <w:rFonts w:ascii="Arial" w:hAnsi="Arial" w:eastAsia="Arial" w:cs="Arial"/>
          <w:sz w:val="22"/>
          <w:szCs w:val="22"/>
        </w:rPr>
        <w:t xml:space="preserve"> bei allen Villentypen vorhanden, wobei die Terrassengröße je nach Objekt variiert</w:t>
      </w:r>
    </w:p>
    <w:p>
      <w:pPr>
        <w:spacing w:after="120"/>
        <w:numPr>
          <w:ilvl w:val="0"/>
          <w:numId w:val="7"/>
        </w:numPr>
      </w:pPr>
      <w:r>
        <w:rPr>
          <w:rFonts w:ascii="Arial" w:hAnsi="Arial" w:eastAsia="Arial" w:cs="Arial"/>
          <w:sz w:val="22"/>
          <w:szCs w:val="22"/>
          <w:b w:val="1"/>
          <w:bCs w:val="1"/>
        </w:rPr>
        <w:t xml:space="preserve">Panorama-Glaswände oder raumhohe Fenster:</w:t>
      </w:r>
      <w:r>
        <w:rPr>
          <w:rFonts w:ascii="Arial" w:hAnsi="Arial" w:eastAsia="Arial" w:cs="Arial"/>
          <w:sz w:val="22"/>
          <w:szCs w:val="22"/>
        </w:rPr>
        <w:t xml:space="preserve"> Die genaue Verglasungskonfiguration variiert je nach Villa</w:t>
      </w:r>
    </w:p>
    <w:p>
      <w:pPr>
        <w:spacing w:after="200"/>
      </w:pPr>
      <w:r>
        <w:rPr>
          <w:rFonts w:ascii="Arial" w:hAnsi="Arial" w:eastAsia="Arial" w:cs="Arial"/>
          <w:sz w:val="22"/>
          <w:szCs w:val="22"/>
        </w:rPr>
        <w:t xml:space="preserve">Eine </w:t>
      </w:r>
      <w:hyperlink r:id="rId12" w:history="1">
        <w:r>
          <w:rPr>
            <w:rFonts w:ascii="Arial" w:hAnsi="Arial" w:eastAsia="Arial" w:cs="Arial"/>
            <w:color w:val="0563C1"/>
            <w:sz w:val="22"/>
            <w:szCs w:val="22"/>
            <w:u w:val="single"/>
          </w:rPr>
          <w:t xml:space="preserve">Luxusvilla in Finnland</w:t>
        </w:r>
      </w:hyperlink>
      <w:r>
        <w:rPr>
          <w:rFonts w:ascii="Arial" w:hAnsi="Arial" w:eastAsia="Arial" w:cs="Arial"/>
          <w:sz w:val="22"/>
          <w:szCs w:val="22"/>
        </w:rPr>
        <w:t xml:space="preserve"> bietet einen komfortablen Ausgangspunkt, um eine Winterreise rund um die Erlebnisse zu gestalten, die Ihnen am meisten am Herzen liegen.</w:t>
      </w:r>
    </w:p>
    <w:p>
      <w:pPr>
        <w:spacing w:after="200"/>
      </w:pPr>
      <w:r>
        <w:rPr>
          <w:rFonts w:ascii="Arial" w:hAnsi="Arial" w:eastAsia="Arial" w:cs="Arial"/>
          <w:sz w:val="22"/>
          <w:szCs w:val="22"/>
        </w:rPr>
        <w:t xml:space="preserve">Eine Schneeschuhwanderung kann einen Teil des Tages in Anspruch nehmen, lässt aber noch Zeit für einen Saunagang, ein gemütliches Essen oder einfach nur dafür, die Winterlandschaft von der Villa aus zu genießen.</w:t>
      </w:r>
    </w:p>
    <w:p>
      <w:pPr>
        <w:pStyle w:val="Heading2"/>
      </w:pPr>
      <w:bookmarkStart w:id="12" w:name="_Toc12"/>
      <w:r>
        <w:t>Schneeschuhwandern mit anderen Erlebnissen in Lappland verbinden</w:t>
      </w:r>
      <w:bookmarkEnd w:id="12"/>
    </w:p>
    <w:p>
      <w:pPr>
        <w:spacing w:after="200"/>
      </w:pPr>
      <w:r>
        <w:rPr>
          <w:rFonts w:ascii="Arial" w:hAnsi="Arial" w:eastAsia="Arial" w:cs="Arial"/>
          <w:sz w:val="22"/>
          <w:szCs w:val="22"/>
        </w:rPr>
        <w:t xml:space="preserve">Schneeschuhwandern muss nicht die einzige Outdoor-Aktivität während Ihres Aufenthalts sein.</w:t>
      </w:r>
    </w:p>
    <w:p>
      <w:pPr>
        <w:spacing w:after="200"/>
      </w:pPr>
      <w:r>
        <w:rPr>
          <w:rFonts w:ascii="Arial" w:hAnsi="Arial" w:eastAsia="Arial" w:cs="Arial"/>
          <w:sz w:val="22"/>
          <w:szCs w:val="22"/>
        </w:rPr>
        <w:t xml:space="preserve">Je nach Jahreszeit und Ihren Interessen lässt sich dies mit anderen Erlebnissen in Lappland kombinieren, sodass ein ausgewogenes Verhältnis zwischen aktiven Aktivitäten im Freien und entspannten Momenten in der Villa entsteht.</w:t>
      </w:r>
    </w:p>
    <w:p>
      <w:pPr>
        <w:spacing w:after="200"/>
      </w:pPr>
      <w:r>
        <w:rPr>
          <w:rFonts w:ascii="Arial" w:hAnsi="Arial" w:eastAsia="Arial" w:cs="Arial"/>
          <w:sz w:val="22"/>
          <w:szCs w:val="22"/>
        </w:rPr>
        <w:t xml:space="preserve">Ein geführtes Schneeschuhwandern am Tag lässt sich wunderbar mit einem ruhigeren Abend verbinden, während </w:t>
      </w:r>
      <w:r>
        <w:rPr>
          <w:rFonts w:ascii="Arial" w:hAnsi="Arial" w:eastAsia="Arial" w:cs="Arial"/>
          <w:sz w:val="22"/>
          <w:szCs w:val="22"/>
          <w:b w:val="1"/>
          <w:bCs w:val="1"/>
        </w:rPr>
        <w:t xml:space="preserve">Schneeschuhwandern in der Polarnacht</w:t>
      </w:r>
      <w:r>
        <w:rPr>
          <w:rFonts w:ascii="Arial" w:hAnsi="Arial" w:eastAsia="Arial" w:cs="Arial"/>
          <w:sz w:val="22"/>
          <w:szCs w:val="22"/>
        </w:rPr>
        <w:t xml:space="preserve"> Teil eines Abends werden kann, bei dem der arktische Sternenhimmel im Mittelpunkt steht.</w:t>
      </w:r>
    </w:p>
    <w:p>
      <w:pPr>
        <w:spacing w:after="200"/>
      </w:pPr>
      <w:r>
        <w:rPr>
          <w:rFonts w:ascii="Arial" w:hAnsi="Arial" w:eastAsia="Arial" w:cs="Arial"/>
          <w:sz w:val="22"/>
          <w:szCs w:val="22"/>
        </w:rPr>
        <w:t xml:space="preserve">Das Wichtigste ist, nicht jede Stunde auszufüllen. Lappland lässt sich oft am besten erleben, wenn der Reiseplan genügend Freiraum lässt, um das Tempo zu drosseln.</w:t>
      </w:r>
    </w:p>
    <w:p>
      <w:pPr>
        <w:pStyle w:val="Heading2"/>
      </w:pPr>
      <w:bookmarkStart w:id="13" w:name="_Toc13"/>
      <w:r>
        <w:t>Schneeschuhwandern durch den Winter</w:t>
      </w:r>
      <w:bookmarkEnd w:id="13"/>
    </w:p>
    <w:p>
      <w:pPr>
        <w:spacing w:after="200"/>
      </w:pPr>
      <w:r>
        <w:rPr>
          <w:rFonts w:ascii="Arial" w:hAnsi="Arial" w:eastAsia="Arial" w:cs="Arial"/>
          <w:sz w:val="22"/>
          <w:szCs w:val="22"/>
        </w:rPr>
        <w:t xml:space="preserve">Die Bedingungen zum Schneeschuhwandern ändern sich im Laufe des Winters, und jede Jahreszeit bietet ein etwas anderes Erlebnis.</w:t>
      </w:r>
    </w:p>
    <w:p>
      <w:pPr>
        <w:pStyle w:val="Heading3"/>
      </w:pPr>
      <w:r>
        <w:rPr/>
        <w:t xml:space="preserve">Dezember</w:t>
      </w:r>
    </w:p>
    <w:p>
      <w:pPr>
        <w:spacing w:after="200"/>
      </w:pPr>
      <w:r>
        <w:rPr>
          <w:rFonts w:ascii="Arial" w:hAnsi="Arial" w:eastAsia="Arial" w:cs="Arial"/>
          <w:sz w:val="22"/>
          <w:szCs w:val="22"/>
        </w:rPr>
        <w:t xml:space="preserve">Der Dezember bringt immer strengere Winterbedingungen und die dunklere arktische Jahreszeit mit sich. Die schneebedeckten Wälder und das spärliche Tageslicht schaffen eine stimmungsvolle Kulisse für winterliche Aktivitäten.</w:t>
      </w:r>
    </w:p>
    <w:p>
      <w:pPr>
        <w:pStyle w:val="Heading3"/>
      </w:pPr>
      <w:r>
        <w:rPr/>
        <w:t xml:space="preserve">Januar und Februar</w:t>
      </w:r>
    </w:p>
    <w:p>
      <w:pPr>
        <w:spacing w:after="200"/>
      </w:pPr>
      <w:r>
        <w:rPr>
          <w:rFonts w:ascii="Arial" w:hAnsi="Arial" w:eastAsia="Arial" w:cs="Arial"/>
          <w:sz w:val="22"/>
          <w:szCs w:val="22"/>
        </w:rPr>
        <w:t xml:space="preserve">Mitten im Winter zeigt sich Lappland von seiner klassisch verschneiten Seite. Die Wälder sind tief unter einer Schneedecke begraben, und die dunkleren Stunden bieten besonders stimmungsvolle Bedingungen für </w:t>
      </w:r>
      <w:r>
        <w:rPr>
          <w:rFonts w:ascii="Arial" w:hAnsi="Arial" w:eastAsia="Arial" w:cs="Arial"/>
          <w:sz w:val="22"/>
          <w:szCs w:val="22"/>
          <w:b w:val="1"/>
          <w:bCs w:val="1"/>
        </w:rPr>
        <w:t xml:space="preserve">Schneeschuhwanderungen in der Polarnacht</w:t>
      </w:r>
      <w:r>
        <w:rPr>
          <w:rFonts w:ascii="Arial" w:hAnsi="Arial" w:eastAsia="Arial" w:cs="Arial"/>
          <w:sz w:val="22"/>
          <w:szCs w:val="22"/>
        </w:rPr>
        <w:t xml:space="preserve">.</w:t>
      </w:r>
    </w:p>
    <w:p>
      <w:pPr>
        <w:pStyle w:val="Heading3"/>
      </w:pPr>
      <w:r>
        <w:rPr/>
        <w:t xml:space="preserve">März</w:t>
      </w:r>
    </w:p>
    <w:p>
      <w:pPr>
        <w:spacing w:after="200"/>
      </w:pPr>
      <w:r>
        <w:rPr>
          <w:rFonts w:ascii="Arial" w:hAnsi="Arial" w:eastAsia="Arial" w:cs="Arial"/>
          <w:sz w:val="22"/>
          <w:szCs w:val="22"/>
        </w:rPr>
        <w:t xml:space="preserve">Im März gibt es deutlich mehr Tageslicht, während die winterlichen Bedingungen noch immer ausgeprägt sein können. So lässt sich das Schneeschuhwandern bei längerem Tageslicht genießen und gleichzeitig die verschneite Landschaft erleben.</w:t>
      </w:r>
    </w:p>
    <w:p>
      <w:pPr>
        <w:spacing w:after="200"/>
      </w:pPr>
      <w:r>
        <w:rPr>
          <w:rFonts w:ascii="Arial" w:hAnsi="Arial" w:eastAsia="Arial" w:cs="Arial"/>
          <w:sz w:val="22"/>
          <w:szCs w:val="22"/>
        </w:rPr>
        <w:t xml:space="preserve">Wenn Sie verschiedene Reisezeiträume vergleichen möchten, kann Ihnen unser Leitfaden zur </w:t>
      </w:r>
      <w:hyperlink r:id="rId13" w:history="1">
        <w:r>
          <w:rPr>
            <w:rFonts w:ascii="Arial" w:hAnsi="Arial" w:eastAsia="Arial" w:cs="Arial"/>
            <w:color w:val="0563C1"/>
            <w:sz w:val="22"/>
            <w:szCs w:val="22"/>
            <w:u w:val="single"/>
          </w:rPr>
          <w:t xml:space="preserve">besten Reisezeit für Lappland</w:t>
        </w:r>
      </w:hyperlink>
      <w:r>
        <w:rPr>
          <w:rFonts w:ascii="Arial" w:hAnsi="Arial" w:eastAsia="Arial" w:cs="Arial"/>
          <w:sz w:val="22"/>
          <w:szCs w:val="22"/>
        </w:rPr>
        <w:t xml:space="preserve"> bei der saisonalen Planung helfen.</w:t>
      </w:r>
    </w:p>
    <w:p>
      <w:pPr>
        <w:pStyle w:val="Heading2"/>
      </w:pPr>
      <w:bookmarkStart w:id="14" w:name="_Toc14"/>
      <w:r>
        <w:t>Schneeschuhwandern und Nordlichter</w:t>
      </w:r>
      <w:bookmarkEnd w:id="14"/>
    </w:p>
    <w:p>
      <w:pPr>
        <w:spacing w:after="200"/>
      </w:pPr>
      <w:r>
        <w:rPr>
          <w:rFonts w:ascii="Arial" w:hAnsi="Arial" w:eastAsia="Arial" w:cs="Arial"/>
          <w:sz w:val="22"/>
          <w:szCs w:val="22"/>
        </w:rPr>
        <w:t xml:space="preserve">Schneeschuhwandern nach Einbruch der Dunkelheit kann eine auf Nordlichter ausgerichtete Reiseroute ergänzen.</w:t>
      </w:r>
    </w:p>
    <w:p>
      <w:pPr>
        <w:spacing w:after="200"/>
      </w:pPr>
      <w:r>
        <w:rPr>
          <w:rFonts w:ascii="Arial" w:hAnsi="Arial" w:eastAsia="Arial" w:cs="Arial"/>
          <w:sz w:val="22"/>
          <w:szCs w:val="22"/>
        </w:rPr>
        <w:t xml:space="preserve">Dunkelheit, klarer Himmel und geeignete Bedingungen sind wichtig. Eine Sichtung der Nordlichter kann nie garantiert werden, aber wenn man sich im Freien fernab von künstlichem Licht aufhält, kann dies das Erlebnis verbessern, wenn die Nordlichter aktiv sind.</w:t>
      </w:r>
    </w:p>
    <w:p>
      <w:pPr>
        <w:spacing w:after="200"/>
      </w:pPr>
      <w:r>
        <w:rPr>
          <w:rFonts w:ascii="Arial" w:hAnsi="Arial" w:eastAsia="Arial" w:cs="Arial"/>
          <w:sz w:val="22"/>
          <w:szCs w:val="22"/>
        </w:rPr>
        <w:t xml:space="preserve">Weitere Informationen zur Planung unter Berücksichtigung der Aurora-Bedingungen finden Sie unter </w:t>
      </w:r>
      <w:hyperlink r:id="rId14" w:history="1">
        <w:r>
          <w:rPr>
            <w:rFonts w:ascii="Arial" w:hAnsi="Arial" w:eastAsia="Arial" w:cs="Arial"/>
            <w:color w:val="0563C1"/>
            <w:sz w:val="22"/>
            <w:szCs w:val="22"/>
            <w:u w:val="single"/>
          </w:rPr>
          <w:t xml:space="preserve">die beste Zeit, um Nordlichter in Finnland zu sehen</w:t>
        </w:r>
      </w:hyperlink>
      <w:r>
        <w:rPr>
          <w:rFonts w:ascii="Arial" w:hAnsi="Arial" w:eastAsia="Arial" w:cs="Arial"/>
          <w:sz w:val="22"/>
          <w:szCs w:val="22"/>
        </w:rPr>
        <w:t xml:space="preserve">.</w:t>
      </w:r>
    </w:p>
    <w:p>
      <w:pPr>
        <w:spacing w:after="200"/>
      </w:pPr>
      <w:r>
        <w:rPr>
          <w:rFonts w:ascii="Arial" w:hAnsi="Arial" w:eastAsia="Arial" w:cs="Arial"/>
          <w:sz w:val="22"/>
          <w:szCs w:val="22"/>
        </w:rPr>
        <w:t xml:space="preserve">Das Schneeschuh-Abenteuer in der Polarnacht verleiht einem Abend unter dem arktischen Himmel eine ganz neue Dimension. Selbst wenn keine Nordlichter zu sehen sind, machen der stille Wald und die Dunkelheit das Erlebnis zu einem unvergesslichen Erlebnis.</w:t>
      </w:r>
    </w:p>
    <w:p>
      <w:pPr/>
      <w:r>
        <w:rPr>
          <w:rFonts w:ascii="Arial" w:hAnsi="Arial" w:eastAsia="Arial" w:cs="Arial"/>
          <w:sz w:val="22"/>
          <w:szCs w:val="22"/>
        </w:rPr>
        <w:t xml:space="preserve">2 H</w:t>
      </w:r>
    </w:p>
    <w:p>
      <w:pPr/>
      <w:r>
        <w:rPr>
          <w:rFonts w:ascii="Arial" w:hAnsi="Arial" w:eastAsia="Arial" w:cs="Arial"/>
          <w:sz w:val="22"/>
          <w:szCs w:val="22"/>
        </w:rPr>
        <w:t xml:space="preserve">DEZ – MÄRZ</w:t>
      </w:r>
    </w:p>
    <w:p>
      <w:pPr>
        <w:pStyle w:val="Heading3"/>
      </w:pPr>
      <w:bookmarkStart w:id="15" w:name="_Toc15"/>
      <w:r>
        <w:t>Husky-Safari</w:t>
      </w:r>
      <w:bookmarkEnd w:id="15"/>
    </w:p>
    <w:p>
      <w:pPr>
        <w:spacing w:after="200"/>
      </w:pPr>
      <w:r>
        <w:rPr>
          <w:rFonts w:ascii="Arial" w:hAnsi="Arial" w:eastAsia="Arial" w:cs="Arial"/>
          <w:sz w:val="22"/>
          <w:szCs w:val="22"/>
        </w:rPr>
        <w:t xml:space="preserve">Führen Sie Ihr eigenes Team bei Tagesanbruch durch einen stillen Kiefernwald.</w:t>
      </w:r>
    </w:p>
    <w:p>
      <w:pPr>
        <w:spacing w:after="200"/>
      </w:pPr>
      <w:hyperlink r:id="rId15" w:history="1">
        <w:r>
          <w:rPr>
            <w:rFonts w:ascii="Arial" w:hAnsi="Arial" w:eastAsia="Arial" w:cs="Arial"/>
            <w:color w:val="0563C1"/>
            <w:sz w:val="22"/>
            <w:szCs w:val="22"/>
            <w:u w:val="single"/>
          </w:rPr>
          <w:t xml:space="preserve">ZU MEINEM AUFENTHALT HINZUFÜGEN</w:t>
        </w:r>
      </w:hyperlink>
    </w:p>
    <w:p>
      <w:pPr/>
      <w:r>
        <w:rPr>
          <w:rFonts w:ascii="Arial" w:hAnsi="Arial" w:eastAsia="Arial" w:cs="Arial"/>
          <w:sz w:val="22"/>
          <w:szCs w:val="22"/>
        </w:rPr>
        <w:t xml:space="preserve">4 H</w:t>
      </w:r>
    </w:p>
    <w:p>
      <w:pPr/>
      <w:r>
        <w:rPr>
          <w:rFonts w:ascii="Arial" w:hAnsi="Arial" w:eastAsia="Arial" w:cs="Arial"/>
          <w:sz w:val="22"/>
          <w:szCs w:val="22"/>
        </w:rPr>
        <w:t xml:space="preserve">Dez–Apr</w:t>
      </w:r>
    </w:p>
    <w:p>
      <w:pPr>
        <w:pStyle w:val="Heading3"/>
      </w:pPr>
      <w:bookmarkStart w:id="16" w:name="_Toc16"/>
      <w:r>
        <w:t>Schneemobil-Safari</w:t>
      </w:r>
      <w:bookmarkEnd w:id="16"/>
    </w:p>
    <w:p>
      <w:pPr>
        <w:spacing w:after="200"/>
      </w:pPr>
      <w:r>
        <w:rPr>
          <w:rFonts w:ascii="Arial" w:hAnsi="Arial" w:eastAsia="Arial" w:cs="Arial"/>
          <w:sz w:val="22"/>
          <w:szCs w:val="22"/>
        </w:rPr>
        <w:t xml:space="preserve">Erkunden Sie mit dem Schneemobil zugefrorene Flüsse, Waldwege und weite arktische Landschaften.</w:t>
      </w:r>
    </w:p>
    <w:p>
      <w:pPr>
        <w:spacing w:after="200"/>
      </w:pPr>
      <w:hyperlink r:id="rId15" w:history="1">
        <w:r>
          <w:rPr>
            <w:rFonts w:ascii="Arial" w:hAnsi="Arial" w:eastAsia="Arial" w:cs="Arial"/>
            <w:color w:val="0563C1"/>
            <w:sz w:val="22"/>
            <w:szCs w:val="22"/>
            <w:u w:val="single"/>
          </w:rPr>
          <w:t xml:space="preserve">ZU MEINEM AUFENTHALT HINZUFÜGEN</w:t>
        </w:r>
      </w:hyperlink>
    </w:p>
    <w:p>
      <w:pPr/>
      <w:r>
        <w:rPr>
          <w:rFonts w:ascii="Arial" w:hAnsi="Arial" w:eastAsia="Arial" w:cs="Arial"/>
          <w:sz w:val="22"/>
          <w:szCs w:val="22"/>
        </w:rPr>
        <w:t xml:space="preserve">2 H</w:t>
      </w:r>
    </w:p>
    <w:p>
      <w:pPr/>
      <w:r>
        <w:rPr>
          <w:rFonts w:ascii="Arial" w:hAnsi="Arial" w:eastAsia="Arial" w:cs="Arial"/>
          <w:sz w:val="22"/>
          <w:szCs w:val="22"/>
        </w:rPr>
        <w:t xml:space="preserve">Dez–Apr</w:t>
      </w:r>
    </w:p>
    <w:p>
      <w:pPr>
        <w:pStyle w:val="Heading3"/>
      </w:pPr>
      <w:bookmarkStart w:id="17" w:name="_Toc17"/>
      <w:r>
        <w:t>Rentierfarm und Fütterung</w:t>
      </w:r>
      <w:bookmarkEnd w:id="17"/>
    </w:p>
    <w:p>
      <w:pPr>
        <w:spacing w:after="200"/>
      </w:pPr>
      <w:r>
        <w:rPr>
          <w:rFonts w:ascii="Arial" w:hAnsi="Arial" w:eastAsia="Arial" w:cs="Arial"/>
          <w:sz w:val="22"/>
          <w:szCs w:val="22"/>
        </w:rPr>
        <w:t xml:space="preserve">Lernen Sie einheimische Rentierzüchter kennen und verbringen Sie Zeit damit, Lapplands bekannteste Tiere zu füttern.</w:t>
      </w:r>
    </w:p>
    <w:p>
      <w:pPr>
        <w:spacing w:after="200"/>
      </w:pPr>
      <w:hyperlink r:id="rId15" w:history="1">
        <w:r>
          <w:rPr>
            <w:rFonts w:ascii="Arial" w:hAnsi="Arial" w:eastAsia="Arial" w:cs="Arial"/>
            <w:color w:val="0563C1"/>
            <w:sz w:val="22"/>
            <w:szCs w:val="22"/>
            <w:u w:val="single"/>
          </w:rPr>
          <w:t xml:space="preserve">ZU MEINEM AUFENTHALT HINZUFÜGEN</w:t>
        </w:r>
      </w:hyperlink>
    </w:p>
    <w:p>
      <w:pPr/>
      <w:r>
        <w:rPr>
          <w:rFonts w:ascii="Arial" w:hAnsi="Arial" w:eastAsia="Arial" w:cs="Arial"/>
          <w:sz w:val="22"/>
          <w:szCs w:val="22"/>
        </w:rPr>
        <w:t xml:space="preserve">GANZER TAG</w:t>
      </w:r>
    </w:p>
    <w:p>
      <w:pPr/>
      <w:r>
        <w:rPr>
          <w:rFonts w:ascii="Arial" w:hAnsi="Arial" w:eastAsia="Arial" w:cs="Arial"/>
          <w:sz w:val="22"/>
          <w:szCs w:val="22"/>
        </w:rPr>
        <w:t xml:space="preserve">Dez–Apr</w:t>
      </w:r>
    </w:p>
    <w:p>
      <w:pPr>
        <w:pStyle w:val="Heading3"/>
      </w:pPr>
      <w:bookmarkStart w:id="18" w:name="_Toc18"/>
      <w:r>
        <w:t>Rentier- und Husky-Tag in Savukoski</w:t>
      </w:r>
      <w:bookmarkEnd w:id="18"/>
    </w:p>
    <w:p>
      <w:pPr>
        <w:spacing w:after="200"/>
      </w:pPr>
      <w:r>
        <w:rPr>
          <w:rFonts w:ascii="Arial" w:hAnsi="Arial" w:eastAsia="Arial" w:cs="Arial"/>
          <w:sz w:val="22"/>
          <w:szCs w:val="22"/>
        </w:rPr>
        <w:t xml:space="preserve">Entdecken Sie zwei der authentischsten Traditionen Lapplands an einem unvergesslichen Tag.</w:t>
      </w:r>
    </w:p>
    <w:p>
      <w:pPr>
        <w:spacing w:after="200"/>
      </w:pPr>
      <w:hyperlink r:id="rId15" w:history="1">
        <w:r>
          <w:rPr>
            <w:rFonts w:ascii="Arial" w:hAnsi="Arial" w:eastAsia="Arial" w:cs="Arial"/>
            <w:color w:val="0563C1"/>
            <w:sz w:val="22"/>
            <w:szCs w:val="22"/>
            <w:u w:val="single"/>
          </w:rPr>
          <w:t xml:space="preserve">ZU MEINEM AUFENTHALT HINZUFÜGEN</w:t>
        </w:r>
      </w:hyperlink>
    </w:p>
    <w:p>
      <w:pPr/>
      <w:r>
        <w:rPr>
          <w:rFonts w:ascii="Arial" w:hAnsi="Arial" w:eastAsia="Arial" w:cs="Arial"/>
          <w:sz w:val="22"/>
          <w:szCs w:val="22"/>
        </w:rPr>
        <w:t xml:space="preserve">2.5 H</w:t>
      </w:r>
    </w:p>
    <w:p>
      <w:pPr/>
      <w:r>
        <w:rPr>
          <w:rFonts w:ascii="Arial" w:hAnsi="Arial" w:eastAsia="Arial" w:cs="Arial"/>
          <w:sz w:val="22"/>
          <w:szCs w:val="22"/>
        </w:rPr>
        <w:t xml:space="preserve">Dez–Apr</w:t>
      </w:r>
    </w:p>
    <w:p>
      <w:pPr>
        <w:pStyle w:val="Heading3"/>
      </w:pPr>
      <w:bookmarkStart w:id="19" w:name="_Toc19"/>
      <w:r>
        <w:t>Schneeschuhwandern im Gleitmodus</w:t>
      </w:r>
      <w:bookmarkEnd w:id="19"/>
    </w:p>
    <w:p>
      <w:pPr>
        <w:spacing w:after="200"/>
      </w:pPr>
      <w:r>
        <w:rPr>
          <w:rFonts w:ascii="Arial" w:hAnsi="Arial" w:eastAsia="Arial" w:cs="Arial"/>
          <w:sz w:val="22"/>
          <w:szCs w:val="22"/>
        </w:rPr>
        <w:t xml:space="preserve">Eine ganz finnische Art, verschneite Wälder und Winterlandschaften zu erkunden.</w:t>
      </w:r>
    </w:p>
    <w:p>
      <w:pPr>
        <w:spacing w:after="200"/>
      </w:pPr>
      <w:hyperlink r:id="rId15" w:history="1">
        <w:r>
          <w:rPr>
            <w:rFonts w:ascii="Arial" w:hAnsi="Arial" w:eastAsia="Arial" w:cs="Arial"/>
            <w:color w:val="0563C1"/>
            <w:sz w:val="22"/>
            <w:szCs w:val="22"/>
            <w:u w:val="single"/>
          </w:rPr>
          <w:t xml:space="preserve">ZU MEINEM AUFENTHALT HINZUFÜGEN</w:t>
        </w:r>
      </w:hyperlink>
    </w:p>
    <w:p>
      <w:pPr/>
      <w:r>
        <w:rPr>
          <w:rFonts w:ascii="Arial" w:hAnsi="Arial" w:eastAsia="Arial" w:cs="Arial"/>
          <w:sz w:val="22"/>
          <w:szCs w:val="22"/>
        </w:rPr>
        <w:t xml:space="preserve">3 H</w:t>
      </w:r>
    </w:p>
    <w:p>
      <w:pPr/>
      <w:r>
        <w:rPr>
          <w:rFonts w:ascii="Arial" w:hAnsi="Arial" w:eastAsia="Arial" w:cs="Arial"/>
          <w:sz w:val="22"/>
          <w:szCs w:val="22"/>
        </w:rPr>
        <w:t xml:space="preserve">DEZ – MÄRZ</w:t>
      </w:r>
    </w:p>
    <w:p>
      <w:pPr>
        <w:pStyle w:val="Heading3"/>
      </w:pPr>
      <w:bookmarkStart w:id="20" w:name="_Toc20"/>
      <w:r>
        <w:t>Exklusive private Schneeschuhwanderung in der Polarnacht</w:t>
      </w:r>
      <w:bookmarkEnd w:id="20"/>
    </w:p>
    <w:p>
      <w:pPr>
        <w:spacing w:after="200"/>
      </w:pPr>
      <w:r>
        <w:rPr>
          <w:rFonts w:ascii="Arial" w:hAnsi="Arial" w:eastAsia="Arial" w:cs="Arial"/>
          <w:sz w:val="22"/>
          <w:szCs w:val="22"/>
        </w:rPr>
        <w:t xml:space="preserve">Erleben Sie Lappland nach Einbruch der Dunkelheit mit einem privaten Reiseleiter unter dem arktischen Himmel.</w:t>
      </w:r>
    </w:p>
    <w:p>
      <w:pPr>
        <w:spacing w:after="200"/>
      </w:pPr>
      <w:hyperlink r:id="rId15" w:history="1">
        <w:r>
          <w:rPr>
            <w:rFonts w:ascii="Arial" w:hAnsi="Arial" w:eastAsia="Arial" w:cs="Arial"/>
            <w:color w:val="0563C1"/>
            <w:sz w:val="22"/>
            <w:szCs w:val="22"/>
            <w:u w:val="single"/>
          </w:rPr>
          <w:t xml:space="preserve">ZU MEINEM AUFENTHALT HINZUFÜGEN</w:t>
        </w:r>
      </w:hyperlink>
    </w:p>
    <w:p>
      <w:pPr/>
      <w:r>
        <w:rPr>
          <w:rFonts w:ascii="Arial" w:hAnsi="Arial" w:eastAsia="Arial" w:cs="Arial"/>
          <w:sz w:val="22"/>
          <w:szCs w:val="22"/>
        </w:rPr>
        <w:t xml:space="preserve">FLEXIBEL</w:t>
      </w:r>
    </w:p>
    <w:p>
      <w:pPr/>
      <w:r>
        <w:rPr>
          <w:rFonts w:ascii="Arial" w:hAnsi="Arial" w:eastAsia="Arial" w:cs="Arial"/>
          <w:sz w:val="22"/>
          <w:szCs w:val="22"/>
        </w:rPr>
        <w:t xml:space="preserve">GANZJÄHRIG</w:t>
      </w:r>
    </w:p>
    <w:p>
      <w:pPr>
        <w:pStyle w:val="Heading3"/>
      </w:pPr>
      <w:bookmarkStart w:id="21" w:name="_Toc21"/>
      <w:r>
        <w:t>eFatbike-Verleih</w:t>
      </w:r>
      <w:bookmarkEnd w:id="21"/>
    </w:p>
    <w:p>
      <w:pPr>
        <w:spacing w:after="200"/>
      </w:pPr>
      <w:r>
        <w:rPr>
          <w:rFonts w:ascii="Arial" w:hAnsi="Arial" w:eastAsia="Arial" w:cs="Arial"/>
          <w:sz w:val="22"/>
          <w:szCs w:val="22"/>
        </w:rPr>
        <w:t xml:space="preserve">Erkunden Sie Waldwege und Uferwege auf eigene Faust und in Ihrem eigenen Tempo.</w:t>
      </w:r>
    </w:p>
    <w:p>
      <w:pPr>
        <w:spacing w:after="200"/>
      </w:pPr>
      <w:hyperlink r:id="rId15" w:history="1">
        <w:r>
          <w:rPr>
            <w:rFonts w:ascii="Arial" w:hAnsi="Arial" w:eastAsia="Arial" w:cs="Arial"/>
            <w:color w:val="0563C1"/>
            <w:sz w:val="22"/>
            <w:szCs w:val="22"/>
            <w:u w:val="single"/>
          </w:rPr>
          <w:t xml:space="preserve">ZU MEINEM AUFENTHALT HINZUFÜGEN</w:t>
        </w:r>
      </w:hyperlink>
    </w:p>
    <w:p>
      <w:pPr/>
      <w:r>
        <w:rPr>
          <w:rFonts w:ascii="Arial" w:hAnsi="Arial" w:eastAsia="Arial" w:cs="Arial"/>
          <w:sz w:val="22"/>
          <w:szCs w:val="22"/>
        </w:rPr>
        <w:t xml:space="preserve">3 H</w:t>
      </w:r>
    </w:p>
    <w:p>
      <w:pPr/>
      <w:r>
        <w:rPr>
          <w:rFonts w:ascii="Arial" w:hAnsi="Arial" w:eastAsia="Arial" w:cs="Arial"/>
          <w:sz w:val="22"/>
          <w:szCs w:val="22"/>
        </w:rPr>
        <w:t xml:space="preserve">Nein – April</w:t>
      </w:r>
    </w:p>
    <w:p>
      <w:pPr>
        <w:pStyle w:val="Heading3"/>
      </w:pPr>
      <w:bookmarkStart w:id="22" w:name="_Toc22"/>
      <w:r>
        <w:t>Eisfischen</w:t>
      </w:r>
      <w:bookmarkEnd w:id="22"/>
    </w:p>
    <w:p>
      <w:pPr>
        <w:spacing w:after="200"/>
      </w:pPr>
      <w:r>
        <w:rPr>
          <w:rFonts w:ascii="Arial" w:hAnsi="Arial" w:eastAsia="Arial" w:cs="Arial"/>
          <w:sz w:val="22"/>
          <w:szCs w:val="22"/>
        </w:rPr>
        <w:t xml:space="preserve">Lernen Sie das traditionelle Eisfischen in einer der charakteristischen Winterlandschaften Lapplands kennen.</w:t>
      </w:r>
    </w:p>
    <w:p>
      <w:pPr>
        <w:spacing w:after="200"/>
      </w:pPr>
      <w:hyperlink r:id="rId15" w:history="1">
        <w:r>
          <w:rPr>
            <w:rFonts w:ascii="Arial" w:hAnsi="Arial" w:eastAsia="Arial" w:cs="Arial"/>
            <w:color w:val="0563C1"/>
            <w:sz w:val="22"/>
            <w:szCs w:val="22"/>
            <w:u w:val="single"/>
          </w:rPr>
          <w:t xml:space="preserve">ZU MEINEM AUFENTHALT HINZUFÜGEN</w:t>
        </w:r>
      </w:hyperlink>
    </w:p>
    <w:p>
      <w:pPr/>
      <w:r>
        <w:rPr>
          <w:rFonts w:ascii="Arial" w:hAnsi="Arial" w:eastAsia="Arial" w:cs="Arial"/>
          <w:sz w:val="22"/>
          <w:szCs w:val="22"/>
        </w:rPr>
        <w:t xml:space="preserve">4 H</w:t>
      </w:r>
    </w:p>
    <w:p>
      <w:pPr/>
      <w:r>
        <w:rPr>
          <w:rFonts w:ascii="Arial" w:hAnsi="Arial" w:eastAsia="Arial" w:cs="Arial"/>
          <w:sz w:val="22"/>
          <w:szCs w:val="22"/>
        </w:rPr>
        <w:t xml:space="preserve">DEZ – MÄRZ</w:t>
      </w:r>
    </w:p>
    <w:p>
      <w:pPr>
        <w:pStyle w:val="Heading3"/>
      </w:pPr>
      <w:bookmarkStart w:id="23" w:name="_Toc23"/>
      <w:r>
        <w:t>Der Besuch des Weihnachtsmanns</w:t>
      </w:r>
      <w:bookmarkEnd w:id="23"/>
    </w:p>
    <w:p>
      <w:pPr>
        <w:spacing w:after="200"/>
      </w:pPr>
      <w:r>
        <w:rPr>
          <w:rFonts w:ascii="Arial" w:hAnsi="Arial" w:eastAsia="Arial" w:cs="Arial"/>
          <w:sz w:val="22"/>
          <w:szCs w:val="22"/>
        </w:rPr>
        <w:t xml:space="preserve">Tauchen Sie ein in ein wahrhaft zauberhaftes Weihnachtserlebnis im Herzen von Finnisch-Lappland.</w:t>
      </w:r>
    </w:p>
    <w:p>
      <w:pPr>
        <w:spacing w:after="200"/>
      </w:pPr>
      <w:hyperlink r:id="rId15" w:history="1">
        <w:r>
          <w:rPr>
            <w:rFonts w:ascii="Arial" w:hAnsi="Arial" w:eastAsia="Arial" w:cs="Arial"/>
            <w:color w:val="0563C1"/>
            <w:sz w:val="22"/>
            <w:szCs w:val="22"/>
            <w:u w:val="single"/>
          </w:rPr>
          <w:t xml:space="preserve">ZU MEINEM AUFENTHALT HINZUFÜGEN</w:t>
        </w:r>
      </w:hyperlink>
    </w:p>
    <w:p>
      <w:pPr/>
      <w:r>
        <w:rPr>
          <w:rFonts w:ascii="Arial" w:hAnsi="Arial" w:eastAsia="Arial" w:cs="Arial"/>
          <w:sz w:val="22"/>
          <w:szCs w:val="22"/>
        </w:rPr>
        <w:t xml:space="preserve">75 MIN</w:t>
      </w:r>
    </w:p>
    <w:p>
      <w:pPr/>
      <w:r>
        <w:rPr>
          <w:rFonts w:ascii="Arial" w:hAnsi="Arial" w:eastAsia="Arial" w:cs="Arial"/>
          <w:sz w:val="22"/>
          <w:szCs w:val="22"/>
        </w:rPr>
        <w:t xml:space="preserve">Dez – März</w:t>
      </w:r>
    </w:p>
    <w:p>
      <w:pPr>
        <w:pStyle w:val="Heading3"/>
      </w:pPr>
      <w:bookmarkStart w:id="24" w:name="_Toc24"/>
      <w:r>
        <w:t>Achtsames Yoga</w:t>
      </w:r>
      <w:bookmarkEnd w:id="24"/>
    </w:p>
    <w:p>
      <w:pPr>
        <w:spacing w:after="200"/>
      </w:pPr>
      <w:r>
        <w:rPr>
          <w:rFonts w:ascii="Arial" w:hAnsi="Arial" w:eastAsia="Arial" w:cs="Arial"/>
          <w:sz w:val="22"/>
          <w:szCs w:val="22"/>
        </w:rPr>
        <w:t xml:space="preserve">Atme tief durch, bewege dich achtsam und spüre die Verbindung zur Natur.</w:t>
      </w:r>
    </w:p>
    <w:p>
      <w:pPr>
        <w:spacing w:after="200"/>
      </w:pPr>
      <w:hyperlink r:id="rId15" w:history="1">
        <w:r>
          <w:rPr>
            <w:rFonts w:ascii="Arial" w:hAnsi="Arial" w:eastAsia="Arial" w:cs="Arial"/>
            <w:color w:val="0563C1"/>
            <w:sz w:val="22"/>
            <w:szCs w:val="22"/>
            <w:u w:val="single"/>
          </w:rPr>
          <w:t xml:space="preserve">ZU MEINEM AUFENTHALT HINZUFÜGEN</w:t>
        </w:r>
      </w:hyperlink>
    </w:p>
    <w:p>
      <w:pPr>
        <w:pStyle w:val="Heading2"/>
      </w:pPr>
      <w:bookmarkStart w:id="25" w:name="_Toc25"/>
      <w:r>
        <w:t>Vom Wald zurück zur Villa</w:t>
      </w:r>
      <w:bookmarkEnd w:id="25"/>
    </w:p>
    <w:p>
      <w:pPr>
        <w:spacing w:after="200"/>
      </w:pPr>
      <w:r>
        <w:rPr>
          <w:rFonts w:ascii="Arial" w:hAnsi="Arial" w:eastAsia="Arial" w:cs="Arial"/>
          <w:sz w:val="22"/>
          <w:szCs w:val="22"/>
        </w:rPr>
        <w:t xml:space="preserve">Ein Schneeschuhausflug kann nicht zuletzt deshalb zu einem unvergesslichen Erlebnis werden, was danach passiert. Die Rückkehr aus der Kälte in eine warme Villa schafft einen natürlichen Kontrast: draußen Schnee und Wald, drinnen Wärme und Ruhe.</w:t>
      </w:r>
    </w:p>
    <w:p>
      <w:pPr>
        <w:spacing w:after="200"/>
      </w:pPr>
      <w:r>
        <w:rPr>
          <w:rFonts w:ascii="Arial" w:hAnsi="Arial" w:eastAsia="Arial" w:cs="Arial"/>
          <w:sz w:val="22"/>
          <w:szCs w:val="22"/>
        </w:rPr>
        <w:t xml:space="preserve">Für Reisende, die sich für die arktische Natur und einzigartige Unterkünfte interessieren, bietet eine </w:t>
      </w:r>
      <w:hyperlink r:id="rId16" w:history="1">
        <w:r>
          <w:rPr>
            <w:rFonts w:ascii="Arial" w:hAnsi="Arial" w:eastAsia="Arial" w:cs="Arial"/>
            <w:color w:val="0563C1"/>
            <w:sz w:val="22"/>
            <w:szCs w:val="22"/>
            <w:u w:val="single"/>
          </w:rPr>
          <w:t xml:space="preserve">Aurora-Hütte in Lappland</w:t>
        </w:r>
      </w:hyperlink>
      <w:r>
        <w:rPr>
          <w:rFonts w:ascii="Arial" w:hAnsi="Arial" w:eastAsia="Arial" w:cs="Arial"/>
          <w:sz w:val="22"/>
          <w:szCs w:val="22"/>
        </w:rPr>
        <w:t xml:space="preserve"> eine weitere Möglichkeit, mit der umgebenden Landschaft in Verbindung zu bleiben.</w:t>
      </w:r>
    </w:p>
    <w:p>
      <w:pPr>
        <w:spacing w:after="200"/>
      </w:pPr>
      <w:r>
        <w:rPr>
          <w:rFonts w:ascii="Arial" w:hAnsi="Arial" w:eastAsia="Arial" w:cs="Arial"/>
          <w:sz w:val="22"/>
          <w:szCs w:val="22"/>
        </w:rPr>
        <w:t xml:space="preserve">Dieser Rhythmus – Zeit im Freien, gefolgt von Zeit zum Ausruhen – ist eine der einfachsten Möglichkeiten, eine durchdachte Reiseroute durch Lappland zusammenzustellen.</w:t>
      </w:r>
    </w:p>
    <w:p>
      <w:pPr>
        <w:pStyle w:val="Heading2"/>
      </w:pPr>
      <w:bookmarkStart w:id="26" w:name="_Toc26"/>
      <w:r>
        <w:t>Eine ruhige Art, Lappland zu erleben</w:t>
      </w:r>
      <w:bookmarkEnd w:id="26"/>
    </w:p>
    <w:p>
      <w:pPr>
        <w:spacing w:after="200"/>
      </w:pPr>
      <w:r>
        <w:rPr>
          <w:rFonts w:ascii="Arial" w:hAnsi="Arial" w:eastAsia="Arial" w:cs="Arial"/>
          <w:sz w:val="22"/>
          <w:szCs w:val="22"/>
        </w:rPr>
        <w:t xml:space="preserve">Beim Schneeschuhwandern geht es nicht um Geschwindigkeit oder darum, eine weitere Aktivität von einer Liste abzuhaken. Es ist eine Möglichkeit, Zeit in der Winterlandschaft zu verbringen und Details zu entdecken, die man vom Auto aus oder an einer belebten Sehenswürdigkeit leicht übersieht.</w:t>
      </w:r>
    </w:p>
    <w:p>
      <w:pPr>
        <w:spacing w:after="200"/>
      </w:pPr>
      <w:r>
        <w:rPr>
          <w:rFonts w:ascii="Arial" w:hAnsi="Arial" w:eastAsia="Arial" w:cs="Arial"/>
          <w:sz w:val="22"/>
          <w:szCs w:val="22"/>
        </w:rPr>
        <w:t xml:space="preserve">Bei NOA Villas können Sie dank der Wahl zwischen privat geführten Erlebnissen und einer Unterkunft zur Selbstverpflegung die Aktivitäten ganz nach Ihren Wünschen gestalten.</w:t>
      </w:r>
    </w:p>
    <w:p>
      <w:pPr>
        <w:spacing w:after="200"/>
      </w:pPr>
      <w:r>
        <w:rPr>
          <w:rFonts w:ascii="Arial" w:hAnsi="Arial" w:eastAsia="Arial" w:cs="Arial"/>
          <w:sz w:val="22"/>
          <w:szCs w:val="22"/>
        </w:rPr>
        <w:t xml:space="preserve">Die privaten Erlebnisse bieten eine ortskundige Führung, Fotomöglichkeiten und eine gemütliche Pause im Wald, während der Verleih von Sliding-Schneeschuhen für Unkompliziertheit und Unabhängigkeit sorgt.</w:t>
      </w:r>
    </w:p>
    <w:p>
      <w:pPr>
        <w:spacing w:after="200"/>
      </w:pPr>
      <w:r>
        <w:rPr>
          <w:rFonts w:ascii="Arial" w:hAnsi="Arial" w:eastAsia="Arial" w:cs="Arial"/>
          <w:sz w:val="22"/>
          <w:szCs w:val="22"/>
        </w:rPr>
        <w:t xml:space="preserve">Entdecken Sie die verfügbaren </w:t>
      </w:r>
      <w:hyperlink r:id="rId17" w:history="1">
        <w:r>
          <w:rPr>
            <w:rFonts w:ascii="Arial" w:hAnsi="Arial" w:eastAsia="Arial" w:cs="Arial"/>
            <w:color w:val="0563C1"/>
            <w:sz w:val="22"/>
            <w:szCs w:val="22"/>
            <w:u w:val="single"/>
          </w:rPr>
          <w:t xml:space="preserve">NOA Villas-Erlebnisse</w:t>
        </w:r>
      </w:hyperlink>
      <w:r>
        <w:rPr>
          <w:rFonts w:ascii="Arial" w:hAnsi="Arial" w:eastAsia="Arial" w:cs="Arial"/>
          <w:sz w:val="22"/>
          <w:szCs w:val="22"/>
        </w:rPr>
        <w:t xml:space="preserve"> und fügen Sie die Aktivitäten hinzu, die perfekt zu Ihrem Aufenthalt passen.</w:t>
      </w:r>
    </w:p>
    <w:p>
      <w:pPr>
        <w:pStyle w:val="Heading2"/>
      </w:pPr>
      <w:bookmarkStart w:id="27" w:name="_Toc27"/>
      <w:r>
        <w:t>Häufig gestellte Fragen</w:t>
      </w:r>
      <w:bookmarkEnd w:id="27"/>
    </w:p>
    <w:p>
      <w:pPr>
        <w:pStyle w:val="Heading3"/>
      </w:pPr>
      <w:r>
        <w:rPr/>
        <w:t xml:space="preserve">Ist Schneeschuhwandern in Lappland für Anfänger geeignet?</w:t>
      </w:r>
    </w:p>
    <w:p>
      <w:pPr>
        <w:spacing w:after="200"/>
      </w:pPr>
      <w:r>
        <w:rPr>
          <w:rFonts w:ascii="Arial" w:hAnsi="Arial" w:eastAsia="Arial" w:cs="Arial"/>
          <w:sz w:val="22"/>
          <w:szCs w:val="22"/>
        </w:rPr>
        <w:t xml:space="preserve">Ja. Die Technik des Schneeschuhwanderns ist relativ einfach, und die privaten NOA Villas-Touren finden in einem gemächlichen Tempo statt, das sich nach den Teilnehmern richtet. Eine grundlegende Einweisung und Betreuung sind in den beiden geführten Touren enthalten.</w:t>
      </w:r>
    </w:p>
    <w:p>
      <w:pPr>
        <w:pStyle w:val="Heading3"/>
      </w:pPr>
      <w:r>
        <w:rPr/>
        <w:t xml:space="preserve">Wie lange dauern die Schneeschuhwanderungen bei NOA Villas?</w:t>
      </w:r>
    </w:p>
    <w:p>
      <w:pPr>
        <w:spacing w:after="200"/>
      </w:pPr>
      <w:r>
        <w:rPr>
          <w:rFonts w:ascii="Arial" w:hAnsi="Arial" w:eastAsia="Arial" w:cs="Arial"/>
          <w:sz w:val="22"/>
          <w:szCs w:val="22"/>
        </w:rPr>
        <w:t xml:space="preserve">Das Premium and Private-Schneeschuhabenteuer Polarnacht dauert bis zu 2,5 Stunden. Das Premium and Private-Schneeschuhabenteuer Wechselndes arktisches Licht dauert bis zu 2 Stunden. Der Verleih von Schneeschuhen zum Gleiten ist für 2 Stunden verfügbar.</w:t>
      </w:r>
    </w:p>
    <w:p>
      <w:pPr>
        <w:pStyle w:val="Heading3"/>
      </w:pPr>
      <w:r>
        <w:rPr/>
        <w:t xml:space="preserve">Wie viele Personen können an den geführten Schneeschuhwanderungen teilnehmen?</w:t>
      </w:r>
    </w:p>
    <w:p>
      <w:pPr>
        <w:spacing w:after="200"/>
      </w:pPr>
      <w:r>
        <w:rPr>
          <w:rFonts w:ascii="Arial" w:hAnsi="Arial" w:eastAsia="Arial" w:cs="Arial"/>
          <w:sz w:val="22"/>
          <w:szCs w:val="22"/>
        </w:rPr>
        <w:t xml:space="preserve">Beide privaten geführten Schneeschuhwanderungen sind für 1-2 Personen konzipiert.</w:t>
      </w:r>
    </w:p>
    <w:p>
      <w:pPr>
        <w:pStyle w:val="Heading3"/>
      </w:pPr>
      <w:r>
        <w:rPr/>
        <w:t xml:space="preserve">Wird der Verleih der Gleitschneeschuhe in einer geführten Tour angeboten?</w:t>
      </w:r>
    </w:p>
    <w:p>
      <w:pPr>
        <w:spacing w:after="200"/>
      </w:pPr>
      <w:r>
        <w:rPr>
          <w:rFonts w:ascii="Arial" w:hAnsi="Arial" w:eastAsia="Arial" w:cs="Arial"/>
          <w:sz w:val="22"/>
          <w:szCs w:val="22"/>
        </w:rPr>
        <w:t xml:space="preserve">Nein. Die Tour ist zur Eigenständigen Durchführung gedacht und umfasst Schneeschuhe, verstellbare Stöcke sowie grundlegende Sicherheitshinweise.</w:t>
      </w:r>
    </w:p>
    <w:p>
      <w:pPr>
        <w:pStyle w:val="Heading3"/>
      </w:pPr>
      <w:r>
        <w:rPr/>
        <w:t xml:space="preserve">Werden Schneeschuhe zur Verfügung gestellt?</w:t>
      </w:r>
    </w:p>
    <w:p>
      <w:pPr>
        <w:spacing w:after="200"/>
      </w:pPr>
      <w:r>
        <w:rPr>
          <w:rFonts w:ascii="Arial" w:hAnsi="Arial" w:eastAsia="Arial" w:cs="Arial"/>
          <w:sz w:val="22"/>
          <w:szCs w:val="22"/>
        </w:rPr>
        <w:t xml:space="preserve">Ja. Bei den beiden privat geführten Touren sind Schneeschuhe und Stöcke im Preis inbegriffen, während das Sliding Snowshoe-Verleihangebot die Leihausrüstung und verstellbare Stöcke umfasst.</w:t>
      </w:r>
    </w:p>
    <w:p>
      <w:pPr>
        <w:pStyle w:val="Heading3"/>
      </w:pPr>
      <w:r>
        <w:rPr/>
        <w:t xml:space="preserve">Sind bei dem Schneeschuh-Abenteuer in der Polarnacht Stirnlampen enthalten?</w:t>
      </w:r>
    </w:p>
    <w:p>
      <w:pPr>
        <w:spacing w:after="200"/>
      </w:pPr>
      <w:r>
        <w:rPr>
          <w:rFonts w:ascii="Arial" w:hAnsi="Arial" w:eastAsia="Arial" w:cs="Arial"/>
          <w:sz w:val="22"/>
          <w:szCs w:val="22"/>
        </w:rPr>
        <w:t xml:space="preserve">Ja. Stirnlampen sind im Premium and Private Polar Night Snowshoeing Adventure enthalten.</w:t>
      </w:r>
    </w:p>
    <w:p>
      <w:pPr>
        <w:pStyle w:val="Heading3"/>
      </w:pPr>
      <w:r>
        <w:rPr/>
        <w:t xml:space="preserve">Kann ich beim Schneeschuhwandern die Nordlichter sehen?</w:t>
      </w:r>
    </w:p>
    <w:p>
      <w:pPr>
        <w:spacing w:after="200"/>
      </w:pPr>
      <w:r>
        <w:rPr>
          <w:rFonts w:ascii="Arial" w:hAnsi="Arial" w:eastAsia="Arial" w:cs="Arial"/>
          <w:sz w:val="22"/>
          <w:szCs w:val="22"/>
        </w:rPr>
        <w:t xml:space="preserve">Unter geeigneten Bedingungen, insbesondere in einer dunklen, klaren Nacht, ist dies möglich, doch kann die Sichtung von Nordlichtern nicht garantiert werden.</w:t>
      </w:r>
    </w:p>
    <w:p>
      <w:pPr>
        <w:pStyle w:val="Heading3"/>
      </w:pPr>
      <w:r>
        <w:rPr/>
        <w:t xml:space="preserve">Was sollte ich zum Schneeschuhwandern in Lappland anziehen?</w:t>
      </w:r>
    </w:p>
    <w:p>
      <w:pPr>
        <w:spacing w:after="200"/>
      </w:pPr>
      <w:r>
        <w:rPr>
          <w:rFonts w:ascii="Arial" w:hAnsi="Arial" w:eastAsia="Arial" w:cs="Arial"/>
          <w:sz w:val="22"/>
          <w:szCs w:val="22"/>
        </w:rPr>
        <w:t xml:space="preserve">Ziehen Sie sich warm in mehreren Schichten an, darunter eine feuchtigkeitsregulierende Unterwäsche, eine Isolierschicht, eine wetterfeste Außenschicht, warme Stiefel, Handschuhe und eine Mütze. Bei den privat geführten Touren steht bei Bedarf zusätzliche Winterkleidung zur Verfügung.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7D400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avillas.fi/de/aktivitaten-in-lappland/" TargetMode="External"/><Relationship Id="rId8" Type="http://schemas.openxmlformats.org/officeDocument/2006/relationships/hyperlink" Target="https://noavillas.fi/de/finnland-nordlichter/" TargetMode="External"/><Relationship Id="rId9" Type="http://schemas.openxmlformats.org/officeDocument/2006/relationships/hyperlink" Target="https://app.moder.fi/noa-villas-experiences-and-services?lang=de" TargetMode="External"/><Relationship Id="rId10" Type="http://schemas.openxmlformats.org/officeDocument/2006/relationships/hyperlink" Target="https://noavillas.fi/de/glasvilla-finnland/" TargetMode="External"/><Relationship Id="rId11" Type="http://schemas.openxmlformats.org/officeDocument/2006/relationships/hyperlink" Target="https://noavillas.fi/de/reisefuhrer-fur-lappland/" TargetMode="External"/><Relationship Id="rId12" Type="http://schemas.openxmlformats.org/officeDocument/2006/relationships/hyperlink" Target="https://noavillas.fi/de/luxusvilla-finnland/" TargetMode="External"/><Relationship Id="rId13" Type="http://schemas.openxmlformats.org/officeDocument/2006/relationships/hyperlink" Target="https://noavillas.fi/de/beste-reisezeit-fur-lappland/" TargetMode="External"/><Relationship Id="rId14" Type="http://schemas.openxmlformats.org/officeDocument/2006/relationships/hyperlink" Target="https://noavillas.fi/de/beste-zeit-um-die-nordlichter-in-finnland-zu-sehen/" TargetMode="External"/><Relationship Id="rId15" Type="http://schemas.openxmlformats.org/officeDocument/2006/relationships/hyperlink" Target="https://app.moder.fi/noa-villas-experiences-and-services" TargetMode="External"/><Relationship Id="rId16" Type="http://schemas.openxmlformats.org/officeDocument/2006/relationships/hyperlink" Target="https://noavillas.fi/de/aurora-hutte-lappland/" TargetMode="External"/><Relationship Id="rId17" Type="http://schemas.openxmlformats.org/officeDocument/2006/relationships/hyperlink" Target="https://noavillas.fi/de/erlebnisse-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2026-09-12T06:22:05+00:00</dcterms:created>
  <dcterms:modified xsi:type="dcterms:W3CDTF">2026-09-12T06:22:05+00:00</dcterms:modified>
</cp:coreProperties>
</file>

<file path=docProps/custom.xml><?xml version="1.0" encoding="utf-8"?>
<Properties xmlns="http://schemas.openxmlformats.org/officeDocument/2006/custom-properties" xmlns:vt="http://schemas.openxmlformats.org/officeDocument/2006/docPropsVTypes"/>
</file>