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Budget Airline Hidden Fees: What to Check Before You Book | Flyla</w:t>
      </w:r>
    </w:p>
    <w:p>
      <w:pPr>
        <w:spacing w:after="360"/>
      </w:pPr>
      <w:r>
        <w:rPr>
          <w:rFonts w:ascii="Arial" w:hAnsi="Arial" w:eastAsia="Arial" w:cs="Arial"/>
          <w:color w:val="666666"/>
          <w:sz w:val="22"/>
          <w:szCs w:val="22"/>
          <w:i w:val="1"/>
          <w:iCs w:val="1"/>
        </w:rPr>
        <w:t xml:space="preserve">Meta Description: Book cheap flights for students ✅ Find your perfect offer at Flyla ✈️</w:t>
      </w:r>
    </w:p>
    <w:p>
      <w:pPr>
        <w:pStyle w:val="Heading1"/>
      </w:pPr>
      <w:bookmarkStart w:id="0" w:name="_Toc0"/>
      <w:r>
        <w:t>Budget Airline Hidden Fees: What to Check Before You Book</w:t>
      </w:r>
      <w:bookmarkEnd w:id="0"/>
    </w:p>
    <w:p>
      <w:pPr>
        <w:spacing w:after="200"/>
      </w:pPr>
      <w:hyperlink r:id="rId7" w:history="1">
        <w:r>
          <w:rPr>
            <w:rFonts w:ascii="Arial" w:hAnsi="Arial" w:eastAsia="Arial" w:cs="Arial"/>
            <w:color w:val="0563C1"/>
            <w:sz w:val="22"/>
            <w:szCs w:val="22"/>
            <w:u w:val="single"/>
          </w:rPr>
          <w:t xml:space="preserve">Travel Hacks</w:t>
        </w:r>
      </w:hyperlink>
    </w:p>
    <w:p>
      <w:pPr>
        <w:spacing w:after="200"/>
      </w:pPr>
      <w:r>
        <w:rPr>
          <w:rFonts w:ascii="Arial" w:hAnsi="Arial" w:eastAsia="Arial" w:cs="Arial"/>
          <w:sz w:val="22"/>
          <w:szCs w:val="22"/>
        </w:rPr>
        <w:t xml:space="preserve">22. September 2026</w:t>
      </w:r>
    </w:p>
    <w:p>
      <w:pPr>
        <w:spacing w:after="200"/>
      </w:pPr>
      <w:hyperlink r:id="rId8" w:history="1">
        <w:r>
          <w:rPr>
            <w:rFonts w:ascii="Arial" w:hAnsi="Arial" w:eastAsia="Arial" w:cs="Arial"/>
            <w:color w:val="0563C1"/>
            <w:sz w:val="22"/>
            <w:szCs w:val="22"/>
            <w:u w:val="single"/>
          </w:rPr>
          <w:t xml:space="preserve">FT Flyla Team Sep 19, 2026 · 7 Min read</w:t>
        </w:r>
      </w:hyperlink>
    </w:p>
    <w:p>
      <w:pPr>
        <w:spacing w:after="200"/>
      </w:pPr>
      <w:r>
        <w:rPr>
          <w:rFonts w:ascii="Arial" w:hAnsi="Arial" w:eastAsia="Arial" w:cs="Arial"/>
          <w:sz w:val="22"/>
          <w:szCs w:val="22"/>
        </w:rPr>
        <w:t xml:space="preserve">A budget airline fare can look like a bargain until you reach the final payment page. The advertised price may cover the basic flight, while baggage, seat selection, flexibility or other optional services increase what you actually pay.</w:t>
      </w:r>
    </w:p>
    <w:p>
      <w:pPr>
        <w:spacing w:after="200"/>
      </w:pPr>
      <w:r>
        <w:rPr>
          <w:rFonts w:ascii="Arial" w:hAnsi="Arial" w:eastAsia="Arial" w:cs="Arial"/>
          <w:sz w:val="22"/>
          <w:szCs w:val="22"/>
        </w:rPr>
        <w:t xml:space="preserve">That does not make budget airlines a poor choice. Their low-cost model can work well when you travel light and only need the basic fare. The problem is comparing one airline's headline price with another airline's more inclusive fare without checking what you will actually need.</w:t>
      </w:r>
    </w:p>
    <w:p>
      <w:pPr>
        <w:spacing w:after="200"/>
      </w:pPr>
      <w:r>
        <w:rPr>
          <w:rFonts w:ascii="Arial" w:hAnsi="Arial" w:eastAsia="Arial" w:cs="Arial"/>
          <w:sz w:val="22"/>
          <w:szCs w:val="22"/>
        </w:rPr>
        <w:t xml:space="preserve">For students, this matters even more. A €25 difference at the search stage can disappear once you add luggage, airport transfers or other extras. The better approach is to compare the total cost of the journey, while also checking whether a student fare gives you another price and fare option.</w:t>
      </w:r>
    </w:p>
    <w:p>
      <w:pPr>
        <w:spacing w:after="200"/>
      </w:pPr>
      <w:r>
        <w:rPr>
          <w:rFonts w:ascii="Arial" w:hAnsi="Arial" w:eastAsia="Arial" w:cs="Arial"/>
          <w:sz w:val="22"/>
          <w:szCs w:val="22"/>
        </w:rPr>
        <w:t xml:space="preserve">Flyla can help verified students do exactly that. Flyla provides access to dedicated student fares and deals from participating airlines, while regular flights can also be searched and booked. That means the question is not simply “Which ticket has the lowest headline price?” It is “Which available fare gives me the best overall fit once my real travel needs are included?”</w:t>
      </w:r>
    </w:p>
    <w:p>
      <w:pPr/>
      <w:r>
        <w:rPr>
          <w:rFonts w:ascii="Arial" w:hAnsi="Arial" w:eastAsia="Arial" w:cs="Arial"/>
          <w:sz w:val="22"/>
          <w:szCs w:val="22"/>
        </w:rPr>
        <w:t xml:space="preserve">Search</w:t>
      </w:r>
    </w:p>
    <w:p>
      <w:pPr>
        <w:pStyle w:val="Heading2"/>
      </w:pPr>
      <w:bookmarkStart w:id="1" w:name="_Toc1"/>
      <w:r>
        <w:t>Start with the final price, not the advertised fare</w:t>
      </w:r>
      <w:bookmarkEnd w:id="1"/>
    </w:p>
    <w:p>
      <w:pPr>
        <w:spacing w:after="200"/>
      </w:pPr>
      <w:r>
        <w:rPr>
          <w:rFonts w:ascii="Arial" w:hAnsi="Arial" w:eastAsia="Arial" w:cs="Arial"/>
          <w:sz w:val="22"/>
          <w:szCs w:val="22"/>
        </w:rPr>
        <w:t xml:space="preserve">Budget airlines often separate the basic flight from additional services. One traveller might only need a small personal bag, while another may need a larger cabin bag, checked luggage and a specific seat. Both passengers can take the same flight while paying very different amounts.</w:t>
      </w:r>
    </w:p>
    <w:p>
      <w:pPr>
        <w:spacing w:after="200"/>
      </w:pPr>
      <w:r>
        <w:rPr>
          <w:rFonts w:ascii="Arial" w:hAnsi="Arial" w:eastAsia="Arial" w:cs="Arial"/>
          <w:sz w:val="22"/>
          <w:szCs w:val="22"/>
        </w:rPr>
        <w:t xml:space="preserve">Many of these charges are disclosed during booking, but they can be easy to overlook when you are focused on the lowest headline fare.</w:t>
      </w:r>
    </w:p>
    <w:p>
      <w:pPr>
        <w:spacing w:after="200"/>
      </w:pPr>
      <w:r>
        <w:rPr>
          <w:rFonts w:ascii="Arial" w:hAnsi="Arial" w:eastAsia="Arial" w:cs="Arial"/>
          <w:sz w:val="22"/>
          <w:szCs w:val="22"/>
        </w:rPr>
        <w:t xml:space="preserve">Before comparing flights, make a list of what you actually need:</w:t>
      </w:r>
    </w:p>
    <w:p>
      <w:pPr>
        <w:spacing w:after="120"/>
        <w:numPr>
          <w:ilvl w:val="0"/>
          <w:numId w:val="7"/>
        </w:numPr>
      </w:pPr>
      <w:r>
        <w:rPr>
          <w:rFonts w:ascii="Arial" w:hAnsi="Arial" w:eastAsia="Arial" w:cs="Arial"/>
          <w:sz w:val="22"/>
          <w:szCs w:val="22"/>
        </w:rPr>
        <w:t xml:space="preserve">Cabin baggage</w:t>
      </w:r>
    </w:p>
    <w:p>
      <w:pPr>
        <w:spacing w:after="120"/>
        <w:numPr>
          <w:ilvl w:val="0"/>
          <w:numId w:val="7"/>
        </w:numPr>
      </w:pPr>
      <w:r>
        <w:rPr>
          <w:rFonts w:ascii="Arial" w:hAnsi="Arial" w:eastAsia="Arial" w:cs="Arial"/>
          <w:sz w:val="22"/>
          <w:szCs w:val="22"/>
        </w:rPr>
        <w:t xml:space="preserve">Checked luggage</w:t>
      </w:r>
    </w:p>
    <w:p>
      <w:pPr>
        <w:spacing w:after="120"/>
        <w:numPr>
          <w:ilvl w:val="0"/>
          <w:numId w:val="7"/>
        </w:numPr>
      </w:pPr>
      <w:r>
        <w:rPr>
          <w:rFonts w:ascii="Arial" w:hAnsi="Arial" w:eastAsia="Arial" w:cs="Arial"/>
          <w:sz w:val="22"/>
          <w:szCs w:val="22"/>
        </w:rPr>
        <w:t xml:space="preserve">Seat selection</w:t>
      </w:r>
    </w:p>
    <w:p>
      <w:pPr>
        <w:spacing w:after="120"/>
        <w:numPr>
          <w:ilvl w:val="0"/>
          <w:numId w:val="7"/>
        </w:numPr>
      </w:pPr>
      <w:r>
        <w:rPr>
          <w:rFonts w:ascii="Arial" w:hAnsi="Arial" w:eastAsia="Arial" w:cs="Arial"/>
          <w:sz w:val="22"/>
          <w:szCs w:val="22"/>
        </w:rPr>
        <w:t xml:space="preserve">Priority or boarding services</w:t>
      </w:r>
    </w:p>
    <w:p>
      <w:pPr>
        <w:spacing w:after="120"/>
        <w:numPr>
          <w:ilvl w:val="0"/>
          <w:numId w:val="7"/>
        </w:numPr>
      </w:pPr>
      <w:r>
        <w:rPr>
          <w:rFonts w:ascii="Arial" w:hAnsi="Arial" w:eastAsia="Arial" w:cs="Arial"/>
          <w:sz w:val="22"/>
          <w:szCs w:val="22"/>
        </w:rPr>
        <w:t xml:space="preserve">Special or sports baggage</w:t>
      </w:r>
    </w:p>
    <w:p>
      <w:pPr>
        <w:spacing w:after="120"/>
        <w:numPr>
          <w:ilvl w:val="0"/>
          <w:numId w:val="7"/>
        </w:numPr>
      </w:pPr>
      <w:r>
        <w:rPr>
          <w:rFonts w:ascii="Arial" w:hAnsi="Arial" w:eastAsia="Arial" w:cs="Arial"/>
          <w:sz w:val="22"/>
          <w:szCs w:val="22"/>
        </w:rPr>
        <w:t xml:space="preserve">Flexibility to change the booking</w:t>
      </w:r>
    </w:p>
    <w:p>
      <w:pPr>
        <w:spacing w:after="120"/>
        <w:numPr>
          <w:ilvl w:val="0"/>
          <w:numId w:val="7"/>
        </w:numPr>
      </w:pPr>
      <w:r>
        <w:rPr>
          <w:rFonts w:ascii="Arial" w:hAnsi="Arial" w:eastAsia="Arial" w:cs="Arial"/>
          <w:sz w:val="22"/>
          <w:szCs w:val="22"/>
        </w:rPr>
        <w:t xml:space="preserve">Cancellation options</w:t>
      </w:r>
    </w:p>
    <w:p>
      <w:pPr>
        <w:spacing w:after="120"/>
        <w:numPr>
          <w:ilvl w:val="0"/>
          <w:numId w:val="7"/>
        </w:numPr>
      </w:pPr>
      <w:r>
        <w:rPr>
          <w:rFonts w:ascii="Arial" w:hAnsi="Arial" w:eastAsia="Arial" w:cs="Arial"/>
          <w:sz w:val="22"/>
          <w:szCs w:val="22"/>
        </w:rPr>
        <w:t xml:space="preserve">Any applicable booking or payment charges</w:t>
      </w:r>
    </w:p>
    <w:p>
      <w:pPr>
        <w:spacing w:after="200"/>
      </w:pPr>
      <w:r>
        <w:rPr>
          <w:rFonts w:ascii="Arial" w:hAnsi="Arial" w:eastAsia="Arial" w:cs="Arial"/>
          <w:sz w:val="22"/>
          <w:szCs w:val="22"/>
        </w:rPr>
        <w:t xml:space="preserve">Then compare the total price for the same requirements.</w:t>
      </w:r>
    </w:p>
    <w:p>
      <w:pPr>
        <w:spacing w:after="200"/>
      </w:pPr>
      <w:r>
        <w:rPr>
          <w:rFonts w:ascii="Arial" w:hAnsi="Arial" w:eastAsia="Arial" w:cs="Arial"/>
          <w:sz w:val="22"/>
          <w:szCs w:val="22"/>
        </w:rPr>
        <w:t xml:space="preserve">This approach is especially useful when comparing a standard budget fare with a student fare. A lower student fare can be attractive, but you still need to understand what is included before deciding which option works best.</w:t>
      </w:r>
    </w:p>
    <w:p>
      <w:pPr>
        <w:pStyle w:val="Heading2"/>
      </w:pPr>
      <w:bookmarkStart w:id="2" w:name="_Toc2"/>
      <w:r>
        <w:t>The biggest extra: baggage</w:t>
      </w:r>
      <w:bookmarkEnd w:id="2"/>
    </w:p>
    <w:p>
      <w:pPr>
        <w:spacing w:after="200"/>
      </w:pPr>
      <w:r>
        <w:rPr>
          <w:rFonts w:ascii="Arial" w:hAnsi="Arial" w:eastAsia="Arial" w:cs="Arial"/>
          <w:sz w:val="22"/>
          <w:szCs w:val="22"/>
        </w:rPr>
        <w:t xml:space="preserve">For many budget travellers, baggage is where the advertised fare and final price differ most noticeably.</w:t>
      </w:r>
    </w:p>
    <w:p>
      <w:pPr>
        <w:spacing w:after="200"/>
      </w:pPr>
      <w:r>
        <w:rPr>
          <w:rFonts w:ascii="Arial" w:hAnsi="Arial" w:eastAsia="Arial" w:cs="Arial"/>
          <w:sz w:val="22"/>
          <w:szCs w:val="22"/>
        </w:rPr>
        <w:t xml:space="preserve">Low-cost airlines often include a limited baggage allowance in their basic fare and charge separately for larger cabin bags or checked luggage. The exact allowance depends on the airline, fare type and route, so never assume that a “cabin bag” has the same meaning across every carrier.</w:t>
      </w:r>
    </w:p>
    <w:p>
      <w:pPr>
        <w:spacing w:after="200"/>
      </w:pPr>
      <w:r>
        <w:rPr>
          <w:rFonts w:ascii="Arial" w:hAnsi="Arial" w:eastAsia="Arial" w:cs="Arial"/>
          <w:sz w:val="22"/>
          <w:szCs w:val="22"/>
        </w:rPr>
        <w:t xml:space="preserve">Dimensions matter as much as weight. A bag can be within the permitted weight but still exceed the airline's size allowance. Bringing an additional bag that is not included in your fare can also result in an extra charge.</w:t>
      </w:r>
    </w:p>
    <w:p>
      <w:pPr>
        <w:spacing w:after="200"/>
      </w:pPr>
      <w:r>
        <w:rPr>
          <w:rFonts w:ascii="Arial" w:hAnsi="Arial" w:eastAsia="Arial" w:cs="Arial"/>
          <w:sz w:val="22"/>
          <w:szCs w:val="22"/>
        </w:rPr>
        <w:t xml:space="preserve">Timing can matter too. Some airlines price baggage differently depending on when it is added. Adding luggage online before travelling may be different from trying to resolve the issue at the airport.</w:t>
      </w:r>
    </w:p>
    <w:p>
      <w:pPr>
        <w:spacing w:after="200"/>
      </w:pPr>
      <w:r>
        <w:rPr>
          <w:rFonts w:ascii="Arial" w:hAnsi="Arial" w:eastAsia="Arial" w:cs="Arial"/>
          <w:sz w:val="22"/>
          <w:szCs w:val="22"/>
        </w:rPr>
        <w:t xml:space="preserve">For students travelling between university and home, this can become a significant part of the overall trip cost. A seemingly cheap ticket may no longer be the cheapest option once a suitcase is added.</w:t>
      </w:r>
    </w:p>
    <w:p>
      <w:pPr>
        <w:pStyle w:val="Heading2"/>
      </w:pPr>
      <w:bookmarkStart w:id="3" w:name="_Toc3"/>
      <w:r>
        <w:t>How to avoid a baggage surprise</w:t>
      </w:r>
      <w:bookmarkEnd w:id="3"/>
    </w:p>
    <w:p>
      <w:pPr>
        <w:spacing w:after="200"/>
      </w:pPr>
      <w:r>
        <w:rPr>
          <w:rFonts w:ascii="Arial" w:hAnsi="Arial" w:eastAsia="Arial" w:cs="Arial"/>
          <w:sz w:val="22"/>
          <w:szCs w:val="22"/>
        </w:rPr>
        <w:t xml:space="preserve">Measure your bag before booking and check the airline's current size and weight requirements.</w:t>
      </w:r>
    </w:p>
    <w:p>
      <w:pPr>
        <w:spacing w:after="200"/>
      </w:pPr>
      <w:r>
        <w:rPr>
          <w:rFonts w:ascii="Arial" w:hAnsi="Arial" w:eastAsia="Arial" w:cs="Arial"/>
          <w:sz w:val="22"/>
          <w:szCs w:val="22"/>
        </w:rPr>
        <w:t xml:space="preserve">If your normal luggage does not fit the included allowance, add the correct baggage option before travelling rather than assuming it will be accepted without an additional charge.</w:t>
      </w:r>
    </w:p>
    <w:p>
      <w:pPr>
        <w:spacing w:after="200"/>
      </w:pPr>
      <w:r>
        <w:rPr>
          <w:rFonts w:ascii="Arial" w:hAnsi="Arial" w:eastAsia="Arial" w:cs="Arial"/>
          <w:sz w:val="22"/>
          <w:szCs w:val="22"/>
        </w:rPr>
        <w:t xml:space="preserve">For a short European trip, travelling with only the included allowance can help keep the overall cost down. For longer trips, compare the cost of adding luggage with fares that already include a larger allowance.</w:t>
      </w:r>
    </w:p>
    <w:p>
      <w:pPr>
        <w:spacing w:after="200"/>
      </w:pPr>
      <w:r>
        <w:rPr>
          <w:rFonts w:ascii="Arial" w:hAnsi="Arial" w:eastAsia="Arial" w:cs="Arial"/>
          <w:sz w:val="22"/>
          <w:szCs w:val="22"/>
        </w:rPr>
        <w:t xml:space="preserve">Flyla's guide to </w:t>
      </w:r>
      <w:hyperlink r:id="rId9" w:history="1">
        <w:r>
          <w:rPr>
            <w:rFonts w:ascii="Arial" w:hAnsi="Arial" w:eastAsia="Arial" w:cs="Arial"/>
            <w:color w:val="0563C1"/>
            <w:sz w:val="22"/>
            <w:szCs w:val="22"/>
            <w:u w:val="single"/>
          </w:rPr>
          <w:t xml:space="preserve">airline cabin size allowance</w:t>
        </w:r>
      </w:hyperlink>
      <w:r>
        <w:rPr>
          <w:rFonts w:ascii="Arial" w:hAnsi="Arial" w:eastAsia="Arial" w:cs="Arial"/>
          <w:sz w:val="22"/>
          <w:szCs w:val="22"/>
        </w:rPr>
        <w:t xml:space="preserve"> can also help you understand what to check before packing.</w:t>
      </w:r>
    </w:p>
    <w:p>
      <w:pPr>
        <w:pStyle w:val="Heading2"/>
      </w:pPr>
      <w:bookmarkStart w:id="4" w:name="_Toc4"/>
      <w:r>
        <w:t>Seat selection is optional on many low-cost fares</w:t>
      </w:r>
      <w:bookmarkEnd w:id="4"/>
    </w:p>
    <w:p>
      <w:pPr>
        <w:spacing w:after="200"/>
      </w:pPr>
      <w:r>
        <w:rPr>
          <w:rFonts w:ascii="Arial" w:hAnsi="Arial" w:eastAsia="Arial" w:cs="Arial"/>
          <w:sz w:val="22"/>
          <w:szCs w:val="22"/>
        </w:rPr>
        <w:t xml:space="preserve">Another common additional cost is choosing a seat.</w:t>
      </w:r>
    </w:p>
    <w:p>
      <w:pPr>
        <w:spacing w:after="200"/>
      </w:pPr>
      <w:r>
        <w:rPr>
          <w:rFonts w:ascii="Arial" w:hAnsi="Arial" w:eastAsia="Arial" w:cs="Arial"/>
          <w:sz w:val="22"/>
          <w:szCs w:val="22"/>
        </w:rPr>
        <w:t xml:space="preserve">If you are travelling alone and do not care where you sit, you may not need to pay for a particular seat. Depending on the airline, a seat may be assigned automatically during check-in.</w:t>
      </w:r>
    </w:p>
    <w:p>
      <w:pPr>
        <w:spacing w:after="200"/>
      </w:pPr>
      <w:r>
        <w:rPr>
          <w:rFonts w:ascii="Arial" w:hAnsi="Arial" w:eastAsia="Arial" w:cs="Arial"/>
          <w:sz w:val="22"/>
          <w:szCs w:val="22"/>
        </w:rPr>
        <w:t xml:space="preserve">If you are travelling alone and do not need a particular seat, accepting an automatically assigned seat may be enough.</w:t>
      </w:r>
    </w:p>
    <w:p>
      <w:pPr>
        <w:spacing w:after="200"/>
      </w:pPr>
      <w:r>
        <w:rPr>
          <w:rFonts w:ascii="Arial" w:hAnsi="Arial" w:eastAsia="Arial" w:cs="Arial"/>
          <w:sz w:val="22"/>
          <w:szCs w:val="22"/>
        </w:rPr>
        <w:t xml:space="preserve">If sitting together is important, however, include the seat-selection cost in your budget from the beginning. Treat it as part of the actual ticket price rather than an unexpected extra at checkout.</w:t>
      </w:r>
    </w:p>
    <w:p>
      <w:pPr>
        <w:pStyle w:val="Heading2"/>
      </w:pPr>
      <w:bookmarkStart w:id="5" w:name="_Toc5"/>
      <w:r>
        <w:t>Changes, flexibility and cancellation are separate costs</w:t>
      </w:r>
      <w:bookmarkEnd w:id="5"/>
    </w:p>
    <w:p>
      <w:pPr>
        <w:spacing w:after="200"/>
      </w:pPr>
      <w:r>
        <w:rPr>
          <w:rFonts w:ascii="Arial" w:hAnsi="Arial" w:eastAsia="Arial" w:cs="Arial"/>
          <w:sz w:val="22"/>
          <w:szCs w:val="22"/>
        </w:rPr>
        <w:t xml:space="preserve">The cheapest fare is often most suitable for travellers who are confident about their plans.</w:t>
      </w:r>
    </w:p>
    <w:p>
      <w:pPr>
        <w:spacing w:after="200"/>
      </w:pPr>
      <w:r>
        <w:rPr>
          <w:rFonts w:ascii="Arial" w:hAnsi="Arial" w:eastAsia="Arial" w:cs="Arial"/>
          <w:sz w:val="22"/>
          <w:szCs w:val="22"/>
        </w:rPr>
        <w:t xml:space="preserve">If your travel dates could change, the cost of changing or cancelling the booking may matter more than saving a few euros when you initially purchase the ticket.</w:t>
      </w:r>
    </w:p>
    <w:p>
      <w:pPr>
        <w:spacing w:after="200"/>
      </w:pPr>
      <w:r>
        <w:rPr>
          <w:rFonts w:ascii="Arial" w:hAnsi="Arial" w:eastAsia="Arial" w:cs="Arial"/>
          <w:sz w:val="22"/>
          <w:szCs w:val="22"/>
        </w:rPr>
        <w:t xml:space="preserve">Before choosing the cheapest fare, check:</w:t>
      </w:r>
    </w:p>
    <w:p>
      <w:pPr>
        <w:spacing w:after="120"/>
        <w:numPr>
          <w:ilvl w:val="0"/>
          <w:numId w:val="7"/>
        </w:numPr>
      </w:pPr>
      <w:r>
        <w:rPr>
          <w:rFonts w:ascii="Arial" w:hAnsi="Arial" w:eastAsia="Arial" w:cs="Arial"/>
          <w:sz w:val="22"/>
          <w:szCs w:val="22"/>
        </w:rPr>
        <w:t xml:space="preserve">Whether changes are permitted</w:t>
      </w:r>
    </w:p>
    <w:p>
      <w:pPr>
        <w:spacing w:after="120"/>
        <w:numPr>
          <w:ilvl w:val="0"/>
          <w:numId w:val="7"/>
        </w:numPr>
      </w:pPr>
      <w:r>
        <w:rPr>
          <w:rFonts w:ascii="Arial" w:hAnsi="Arial" w:eastAsia="Arial" w:cs="Arial"/>
          <w:sz w:val="22"/>
          <w:szCs w:val="22"/>
        </w:rPr>
        <w:t xml:space="preserve">Whether a change fee applies</w:t>
      </w:r>
    </w:p>
    <w:p>
      <w:pPr>
        <w:spacing w:after="120"/>
        <w:numPr>
          <w:ilvl w:val="0"/>
          <w:numId w:val="7"/>
        </w:numPr>
      </w:pPr>
      <w:r>
        <w:rPr>
          <w:rFonts w:ascii="Arial" w:hAnsi="Arial" w:eastAsia="Arial" w:cs="Arial"/>
          <w:sz w:val="22"/>
          <w:szCs w:val="22"/>
        </w:rPr>
        <w:t xml:space="preserve">Whether you must pay a fare difference</w:t>
      </w:r>
    </w:p>
    <w:p>
      <w:pPr>
        <w:spacing w:after="120"/>
        <w:numPr>
          <w:ilvl w:val="0"/>
          <w:numId w:val="7"/>
        </w:numPr>
      </w:pPr>
      <w:r>
        <w:rPr>
          <w:rFonts w:ascii="Arial" w:hAnsi="Arial" w:eastAsia="Arial" w:cs="Arial"/>
          <w:sz w:val="22"/>
          <w:szCs w:val="22"/>
        </w:rPr>
        <w:t xml:space="preserve">Whether cancellation is possible</w:t>
      </w:r>
    </w:p>
    <w:p>
      <w:pPr>
        <w:spacing w:after="120"/>
        <w:numPr>
          <w:ilvl w:val="0"/>
          <w:numId w:val="7"/>
        </w:numPr>
      </w:pPr>
      <w:r>
        <w:rPr>
          <w:rFonts w:ascii="Arial" w:hAnsi="Arial" w:eastAsia="Arial" w:cs="Arial"/>
          <w:sz w:val="22"/>
          <w:szCs w:val="22"/>
        </w:rPr>
        <w:t xml:space="preserve">Whether the ticket is refundable</w:t>
      </w:r>
    </w:p>
    <w:p>
      <w:pPr>
        <w:spacing w:after="120"/>
        <w:numPr>
          <w:ilvl w:val="0"/>
          <w:numId w:val="7"/>
        </w:numPr>
      </w:pPr>
      <w:r>
        <w:rPr>
          <w:rFonts w:ascii="Arial" w:hAnsi="Arial" w:eastAsia="Arial" w:cs="Arial"/>
          <w:sz w:val="22"/>
          <w:szCs w:val="22"/>
        </w:rPr>
        <w:t xml:space="preserve">Whether optional products transfer to a changed flight</w:t>
      </w:r>
    </w:p>
    <w:p>
      <w:pPr>
        <w:spacing w:after="200"/>
      </w:pPr>
      <w:r>
        <w:rPr>
          <w:rFonts w:ascii="Arial" w:hAnsi="Arial" w:eastAsia="Arial" w:cs="Arial"/>
          <w:sz w:val="22"/>
          <w:szCs w:val="22"/>
        </w:rPr>
        <w:t xml:space="preserve">Do not assume that paying for an additional flexibility option makes every change free. Check exactly what the product covers.</w:t>
      </w:r>
    </w:p>
    <w:p>
      <w:pPr>
        <w:spacing w:after="200"/>
      </w:pPr>
      <w:r>
        <w:rPr>
          <w:rFonts w:ascii="Arial" w:hAnsi="Arial" w:eastAsia="Arial" w:cs="Arial"/>
          <w:sz w:val="22"/>
          <w:szCs w:val="22"/>
        </w:rPr>
        <w:t xml:space="preserve">For students, flexibility can be particularly relevant around exams, university schedules, internships, holidays and semester dates. A slightly different fare may be more practical if your plans are not completely fixed.</w:t>
      </w:r>
    </w:p>
    <w:p>
      <w:pPr>
        <w:spacing w:after="200"/>
      </w:pPr>
      <w:r>
        <w:rPr>
          <w:rFonts w:ascii="Arial" w:hAnsi="Arial" w:eastAsia="Arial" w:cs="Arial"/>
          <w:sz w:val="22"/>
          <w:szCs w:val="22"/>
        </w:rPr>
        <w:t xml:space="preserve">Flyla can provide another fare option for verified students, but the airline's fare conditions still apply. Student status does not remove the need to check the rules attached to a particular booking.</w:t>
      </w:r>
    </w:p>
    <w:p>
      <w:pPr>
        <w:pStyle w:val="Heading2"/>
      </w:pPr>
      <w:bookmarkStart w:id="6" w:name="_Toc6"/>
      <w:r>
        <w:t>The airport itself can create extra costs</w:t>
      </w:r>
      <w:bookmarkEnd w:id="6"/>
    </w:p>
    <w:p>
      <w:pPr>
        <w:spacing w:after="200"/>
      </w:pPr>
      <w:r>
        <w:rPr>
          <w:rFonts w:ascii="Arial" w:hAnsi="Arial" w:eastAsia="Arial" w:cs="Arial"/>
          <w:sz w:val="22"/>
          <w:szCs w:val="22"/>
        </w:rPr>
        <w:t xml:space="preserve">The flight price is only one part of your travel budget.</w:t>
      </w:r>
    </w:p>
    <w:p>
      <w:pPr>
        <w:spacing w:after="200"/>
      </w:pPr>
      <w:r>
        <w:rPr>
          <w:rFonts w:ascii="Arial" w:hAnsi="Arial" w:eastAsia="Arial" w:cs="Arial"/>
          <w:sz w:val="22"/>
          <w:szCs w:val="22"/>
        </w:rPr>
        <w:t xml:space="preserve">A low-cost airline may operate from an airport that is farther from the city centre. That does not automatically make the flight a bad deal, but the additional ground transport should be included when comparing prices.</w:t>
      </w:r>
    </w:p>
    <w:p>
      <w:pPr>
        <w:spacing w:after="200"/>
      </w:pPr>
      <w:r>
        <w:rPr>
          <w:rFonts w:ascii="Arial" w:hAnsi="Arial" w:eastAsia="Arial" w:cs="Arial"/>
          <w:sz w:val="22"/>
          <w:szCs w:val="22"/>
        </w:rPr>
        <w:t xml:space="preserve">For example:</w:t>
      </w:r>
    </w:p>
    <w:p>
      <w:pPr>
        <w:spacing w:after="120"/>
        <w:numPr>
          <w:ilvl w:val="0"/>
          <w:numId w:val="7"/>
        </w:numPr>
      </w:pPr>
      <w:r>
        <w:rPr>
          <w:rFonts w:ascii="Arial" w:hAnsi="Arial" w:eastAsia="Arial" w:cs="Arial"/>
          <w:sz w:val="22"/>
          <w:szCs w:val="22"/>
        </w:rPr>
        <w:t xml:space="preserve">Flight A costs €30 and requires €18 of transport into the city.</w:t>
      </w:r>
    </w:p>
    <w:p>
      <w:pPr>
        <w:spacing w:after="120"/>
        <w:numPr>
          <w:ilvl w:val="0"/>
          <w:numId w:val="7"/>
        </w:numPr>
      </w:pPr>
      <w:r>
        <w:rPr>
          <w:rFonts w:ascii="Arial" w:hAnsi="Arial" w:eastAsia="Arial" w:cs="Arial"/>
          <w:sz w:val="22"/>
          <w:szCs w:val="22"/>
        </w:rPr>
        <w:t xml:space="preserve">Flight B costs €42 and requires only €5 of transport.</w:t>
      </w:r>
    </w:p>
    <w:p>
      <w:pPr>
        <w:spacing w:after="200"/>
      </w:pPr>
      <w:r>
        <w:rPr>
          <w:rFonts w:ascii="Arial" w:hAnsi="Arial" w:eastAsia="Arial" w:cs="Arial"/>
          <w:sz w:val="22"/>
          <w:szCs w:val="22"/>
        </w:rPr>
        <w:t xml:space="preserve">Flight B has the higher advertised fare but the lower overall journey cost.</w:t>
      </w:r>
    </w:p>
    <w:p>
      <w:pPr>
        <w:spacing w:after="200"/>
      </w:pPr>
      <w:r>
        <w:rPr>
          <w:rFonts w:ascii="Arial" w:hAnsi="Arial" w:eastAsia="Arial" w:cs="Arial"/>
          <w:sz w:val="22"/>
          <w:szCs w:val="22"/>
        </w:rPr>
        <w:t xml:space="preserve">The same principle applies to your departure airport. If reaching a cheaper airport requires an expensive train, bus or overnight stay, include that expense before deciding which flight is actually cheaper.</w:t>
      </w:r>
    </w:p>
    <w:p>
      <w:pPr>
        <w:spacing w:after="200"/>
      </w:pPr>
      <w:r>
        <w:rPr>
          <w:rFonts w:ascii="Arial" w:hAnsi="Arial" w:eastAsia="Arial" w:cs="Arial"/>
          <w:sz w:val="22"/>
          <w:szCs w:val="22"/>
        </w:rPr>
        <w:t xml:space="preserve">Students with flexible departure options can compare different cities when the journey makes practical sense. For example, travellers in Italy can compare </w:t>
      </w:r>
      <w:hyperlink r:id="rId10" w:history="1">
        <w:r>
          <w:rPr>
            <w:rFonts w:ascii="Arial" w:hAnsi="Arial" w:eastAsia="Arial" w:cs="Arial"/>
            <w:color w:val="0563C1"/>
            <w:sz w:val="22"/>
            <w:szCs w:val="22"/>
            <w:u w:val="single"/>
          </w:rPr>
          <w:t xml:space="preserve">Rome</w:t>
        </w:r>
      </w:hyperlink>
      <w:r>
        <w:rPr>
          <w:rFonts w:ascii="Arial" w:hAnsi="Arial" w:eastAsia="Arial" w:cs="Arial"/>
          <w:sz w:val="22"/>
          <w:szCs w:val="22"/>
        </w:rPr>
        <w:t xml:space="preserve"> and </w:t>
      </w:r>
      <w:hyperlink r:id="rId11" w:history="1">
        <w:r>
          <w:rPr>
            <w:rFonts w:ascii="Arial" w:hAnsi="Arial" w:eastAsia="Arial" w:cs="Arial"/>
            <w:color w:val="0563C1"/>
            <w:sz w:val="22"/>
            <w:szCs w:val="22"/>
            <w:u w:val="single"/>
          </w:rPr>
          <w:t xml:space="preserve">Milan</w:t>
        </w:r>
      </w:hyperlink>
      <w:r>
        <w:rPr>
          <w:rFonts w:ascii="Arial" w:hAnsi="Arial" w:eastAsia="Arial" w:cs="Arial"/>
          <w:sz w:val="22"/>
          <w:szCs w:val="22"/>
        </w:rPr>
        <w:t xml:space="preserve">, while travellers in Germany may also consider </w:t>
      </w:r>
      <w:hyperlink r:id="rId12" w:history="1">
        <w:r>
          <w:rPr>
            <w:rFonts w:ascii="Arial" w:hAnsi="Arial" w:eastAsia="Arial" w:cs="Arial"/>
            <w:color w:val="0563C1"/>
            <w:sz w:val="22"/>
            <w:szCs w:val="22"/>
            <w:u w:val="single"/>
          </w:rPr>
          <w:t xml:space="preserve">Berlin</w:t>
        </w:r>
      </w:hyperlink>
      <w:r>
        <w:rPr>
          <w:rFonts w:ascii="Arial" w:hAnsi="Arial" w:eastAsia="Arial" w:cs="Arial"/>
          <w:sz w:val="22"/>
          <w:szCs w:val="22"/>
        </w:rPr>
        <w:t xml:space="preserve">.</w:t>
      </w:r>
    </w:p>
    <w:p>
      <w:pPr>
        <w:spacing w:after="200"/>
      </w:pPr>
      <w:r>
        <w:rPr>
          <w:rFonts w:ascii="Arial" w:hAnsi="Arial" w:eastAsia="Arial" w:cs="Arial"/>
          <w:sz w:val="22"/>
          <w:szCs w:val="22"/>
        </w:rPr>
        <w:t xml:space="preserve">The important point is to compare the complete journey, not just the airfare.</w:t>
      </w:r>
    </w:p>
    <w:p>
      <w:pPr/>
      <w:r>
        <w:rPr>
          <w:rFonts w:ascii="Arial" w:hAnsi="Arial" w:eastAsia="Arial" w:cs="Arial"/>
          <w:sz w:val="22"/>
          <w:szCs w:val="22"/>
        </w:rPr>
        <w:t xml:space="preserve">Search</w:t>
      </w:r>
    </w:p>
    <w:p>
      <w:pPr>
        <w:pStyle w:val="Heading2"/>
      </w:pPr>
      <w:bookmarkStart w:id="7" w:name="_Toc7"/>
      <w:r>
        <w:t>Low-cost airline fees are not the same on every airline</w:t>
      </w:r>
      <w:bookmarkEnd w:id="7"/>
    </w:p>
    <w:p>
      <w:pPr>
        <w:spacing w:after="200"/>
      </w:pPr>
      <w:r>
        <w:rPr>
          <w:rFonts w:ascii="Arial" w:hAnsi="Arial" w:eastAsia="Arial" w:cs="Arial"/>
          <w:sz w:val="22"/>
          <w:szCs w:val="22"/>
        </w:rPr>
        <w:t xml:space="preserve">There is no universal list of budget airline fees.</w:t>
      </w:r>
    </w:p>
    <w:p>
      <w:pPr>
        <w:spacing w:after="200"/>
      </w:pPr>
      <w:r>
        <w:rPr>
          <w:rFonts w:ascii="Arial" w:hAnsi="Arial" w:eastAsia="Arial" w:cs="Arial"/>
          <w:sz w:val="22"/>
          <w:szCs w:val="22"/>
        </w:rPr>
        <w:t xml:space="preserve">Each carrier has its own fare structure, baggage allowance, seat products and change conditions. Charges can also vary according to route, fare type, timing and availability.</w:t>
      </w:r>
    </w:p>
    <w:p>
      <w:pPr>
        <w:spacing w:after="200"/>
      </w:pPr>
      <w:r>
        <w:rPr>
          <w:rFonts w:ascii="Arial" w:hAnsi="Arial" w:eastAsia="Arial" w:cs="Arial"/>
          <w:sz w:val="22"/>
          <w:szCs w:val="22"/>
        </w:rPr>
        <w:t xml:space="preserve">That means an old fee table or a number found in a travel forum should not automatically be used to calculate your current trip.</w:t>
      </w:r>
    </w:p>
    <w:p>
      <w:pPr>
        <w:spacing w:after="200"/>
      </w:pPr>
      <w:r>
        <w:rPr>
          <w:rFonts w:ascii="Arial" w:hAnsi="Arial" w:eastAsia="Arial" w:cs="Arial"/>
          <w:sz w:val="22"/>
          <w:szCs w:val="22"/>
        </w:rPr>
        <w:t xml:space="preserve">For example, </w:t>
      </w:r>
      <w:hyperlink r:id="rId13" w:history="1">
        <w:r>
          <w:rPr>
            <w:rFonts w:ascii="Arial" w:hAnsi="Arial" w:eastAsia="Arial" w:cs="Arial"/>
            <w:color w:val="0563C1"/>
            <w:sz w:val="22"/>
            <w:szCs w:val="22"/>
            <w:u w:val="single"/>
          </w:rPr>
          <w:t xml:space="preserve">Icelandair</w:t>
        </w:r>
      </w:hyperlink>
      <w:r>
        <w:rPr>
          <w:rFonts w:ascii="Arial" w:hAnsi="Arial" w:eastAsia="Arial" w:cs="Arial"/>
          <w:sz w:val="22"/>
          <w:szCs w:val="22"/>
        </w:rPr>
        <w:t xml:space="preserve"> has different fare options and baggage conditions depending on the ticket and route. If you are comparing fares, check the specific conditions attached to the flight rather than assuming that every fare includes the same services.</w:t>
      </w:r>
    </w:p>
    <w:p>
      <w:pPr>
        <w:spacing w:after="200"/>
      </w:pPr>
      <w:r>
        <w:rPr>
          <w:rFonts w:ascii="Arial" w:hAnsi="Arial" w:eastAsia="Arial" w:cs="Arial"/>
          <w:sz w:val="22"/>
          <w:szCs w:val="22"/>
        </w:rPr>
        <w:t xml:space="preserve">The same principle applies when comparing </w:t>
      </w:r>
      <w:hyperlink r:id="rId14" w:history="1">
        <w:r>
          <w:rPr>
            <w:rFonts w:ascii="Arial" w:hAnsi="Arial" w:eastAsia="Arial" w:cs="Arial"/>
            <w:color w:val="0563C1"/>
            <w:sz w:val="22"/>
            <w:szCs w:val="22"/>
            <w:u w:val="single"/>
          </w:rPr>
          <w:t xml:space="preserve">Etihad Airways</w:t>
        </w:r>
      </w:hyperlink>
      <w:r>
        <w:rPr>
          <w:rFonts w:ascii="Arial" w:hAnsi="Arial" w:eastAsia="Arial" w:cs="Arial"/>
          <w:sz w:val="22"/>
          <w:szCs w:val="22"/>
        </w:rPr>
        <w:t xml:space="preserve">. Its fare structure and included services can differ, so compare what each fare provides.</w:t>
      </w:r>
    </w:p>
    <w:p>
      <w:pPr>
        <w:spacing w:after="200"/>
      </w:pPr>
      <w:r>
        <w:rPr>
          <w:rFonts w:ascii="Arial" w:hAnsi="Arial" w:eastAsia="Arial" w:cs="Arial"/>
          <w:sz w:val="22"/>
          <w:szCs w:val="22"/>
        </w:rPr>
        <w:t xml:space="preserve">If your itinerary involves Italy, </w:t>
      </w:r>
      <w:hyperlink r:id="rId15" w:history="1">
        <w:r>
          <w:rPr>
            <w:rFonts w:ascii="Arial" w:hAnsi="Arial" w:eastAsia="Arial" w:cs="Arial"/>
            <w:color w:val="0563C1"/>
            <w:sz w:val="22"/>
            <w:szCs w:val="22"/>
            <w:u w:val="single"/>
          </w:rPr>
          <w:t xml:space="preserve">ITA Airways</w:t>
        </w:r>
      </w:hyperlink>
      <w:r>
        <w:rPr>
          <w:rFonts w:ascii="Arial" w:hAnsi="Arial" w:eastAsia="Arial" w:cs="Arial"/>
          <w:sz w:val="22"/>
          <w:szCs w:val="22"/>
        </w:rPr>
        <w:t xml:space="preserve"> can also be another option to compare. The question should not simply be whether an airline is labelled “budget”. Instead, ask what your complete journey will cost after adding the services you actually need.</w:t>
      </w:r>
    </w:p>
    <w:p>
      <w:pPr>
        <w:pStyle w:val="Heading2"/>
      </w:pPr>
      <w:bookmarkStart w:id="8" w:name="_Toc8"/>
      <w:r>
        <w:t>Student discounts do not automatically remove extra fees</w:t>
      </w:r>
      <w:bookmarkEnd w:id="8"/>
    </w:p>
    <w:p>
      <w:pPr>
        <w:spacing w:after="200"/>
      </w:pPr>
      <w:r>
        <w:rPr>
          <w:rFonts w:ascii="Arial" w:hAnsi="Arial" w:eastAsia="Arial" w:cs="Arial"/>
          <w:sz w:val="22"/>
          <w:szCs w:val="22"/>
        </w:rPr>
        <w:t xml:space="preserve">A student fare can provide a lower or differently structured fare for an eligible traveller, but it should not be treated as a blanket exemption from airline charges.</w:t>
      </w:r>
    </w:p>
    <w:p>
      <w:pPr>
        <w:spacing w:after="200"/>
      </w:pPr>
      <w:r>
        <w:rPr>
          <w:rFonts w:ascii="Arial" w:hAnsi="Arial" w:eastAsia="Arial" w:cs="Arial"/>
          <w:sz w:val="22"/>
          <w:szCs w:val="22"/>
        </w:rPr>
        <w:t xml:space="preserve">Student fares can have their own baggage, change, cancellation and eligibility conditions. Being a verified student does not automatically mean every optional service is included.</w:t>
      </w:r>
    </w:p>
    <w:p>
      <w:pPr>
        <w:spacing w:after="200"/>
      </w:pPr>
      <w:r>
        <w:rPr>
          <w:rFonts w:ascii="Arial" w:hAnsi="Arial" w:eastAsia="Arial" w:cs="Arial"/>
          <w:sz w:val="22"/>
          <w:szCs w:val="22"/>
        </w:rPr>
        <w:t xml:space="preserve">If you find a student fare through Flyla, check the same essentials you would check on any other ticket:</w:t>
      </w:r>
    </w:p>
    <w:p>
      <w:pPr>
        <w:spacing w:after="120"/>
        <w:numPr>
          <w:ilvl w:val="0"/>
          <w:numId w:val="7"/>
        </w:numPr>
      </w:pPr>
      <w:r>
        <w:rPr>
          <w:rFonts w:ascii="Arial" w:hAnsi="Arial" w:eastAsia="Arial" w:cs="Arial"/>
          <w:sz w:val="22"/>
          <w:szCs w:val="22"/>
        </w:rPr>
        <w:t xml:space="preserve">Baggage allowance</w:t>
      </w:r>
    </w:p>
    <w:p>
      <w:pPr>
        <w:spacing w:after="120"/>
        <w:numPr>
          <w:ilvl w:val="0"/>
          <w:numId w:val="7"/>
        </w:numPr>
      </w:pPr>
      <w:r>
        <w:rPr>
          <w:rFonts w:ascii="Arial" w:hAnsi="Arial" w:eastAsia="Arial" w:cs="Arial"/>
          <w:sz w:val="22"/>
          <w:szCs w:val="22"/>
        </w:rPr>
        <w:t xml:space="preserve">Seat conditions</w:t>
      </w:r>
    </w:p>
    <w:p>
      <w:pPr>
        <w:spacing w:after="120"/>
        <w:numPr>
          <w:ilvl w:val="0"/>
          <w:numId w:val="7"/>
        </w:numPr>
      </w:pPr>
      <w:r>
        <w:rPr>
          <w:rFonts w:ascii="Arial" w:hAnsi="Arial" w:eastAsia="Arial" w:cs="Arial"/>
          <w:sz w:val="22"/>
          <w:szCs w:val="22"/>
        </w:rPr>
        <w:t xml:space="preserve">Change rules</w:t>
      </w:r>
    </w:p>
    <w:p>
      <w:pPr>
        <w:spacing w:after="120"/>
        <w:numPr>
          <w:ilvl w:val="0"/>
          <w:numId w:val="7"/>
        </w:numPr>
      </w:pPr>
      <w:r>
        <w:rPr>
          <w:rFonts w:ascii="Arial" w:hAnsi="Arial" w:eastAsia="Arial" w:cs="Arial"/>
          <w:sz w:val="22"/>
          <w:szCs w:val="22"/>
        </w:rPr>
        <w:t xml:space="preserve">Cancellation terms</w:t>
      </w:r>
    </w:p>
    <w:p>
      <w:pPr>
        <w:spacing w:after="120"/>
        <w:numPr>
          <w:ilvl w:val="0"/>
          <w:numId w:val="7"/>
        </w:numPr>
      </w:pPr>
      <w:r>
        <w:rPr>
          <w:rFonts w:ascii="Arial" w:hAnsi="Arial" w:eastAsia="Arial" w:cs="Arial"/>
          <w:sz w:val="22"/>
          <w:szCs w:val="22"/>
        </w:rPr>
        <w:t xml:space="preserve">Travel dates</w:t>
      </w:r>
    </w:p>
    <w:p>
      <w:pPr>
        <w:spacing w:after="120"/>
        <w:numPr>
          <w:ilvl w:val="0"/>
          <w:numId w:val="7"/>
        </w:numPr>
      </w:pPr>
      <w:r>
        <w:rPr>
          <w:rFonts w:ascii="Arial" w:hAnsi="Arial" w:eastAsia="Arial" w:cs="Arial"/>
          <w:sz w:val="22"/>
          <w:szCs w:val="22"/>
        </w:rPr>
        <w:t xml:space="preserve">Departure and arrival airports</w:t>
      </w:r>
    </w:p>
    <w:p>
      <w:pPr>
        <w:spacing w:after="120"/>
        <w:numPr>
          <w:ilvl w:val="0"/>
          <w:numId w:val="7"/>
        </w:numPr>
      </w:pPr>
      <w:r>
        <w:rPr>
          <w:rFonts w:ascii="Arial" w:hAnsi="Arial" w:eastAsia="Arial" w:cs="Arial"/>
          <w:sz w:val="22"/>
          <w:szCs w:val="22"/>
        </w:rPr>
        <w:t xml:space="preserve">Any additional products you require</w:t>
      </w:r>
    </w:p>
    <w:p>
      <w:pPr>
        <w:spacing w:after="200"/>
      </w:pPr>
      <w:r>
        <w:rPr>
          <w:rFonts w:ascii="Arial" w:hAnsi="Arial" w:eastAsia="Arial" w:cs="Arial"/>
          <w:sz w:val="22"/>
          <w:szCs w:val="22"/>
        </w:rPr>
        <w:t xml:space="preserve">This is especially important when comparing a student fare with a public budget fare. The student option may offer a different combination of price and conditions rather than simply being a percentage discount from the standard fare.</w:t>
      </w:r>
    </w:p>
    <w:p>
      <w:pPr>
        <w:spacing w:after="200"/>
      </w:pPr>
      <w:r>
        <w:rPr>
          <w:rFonts w:ascii="Arial" w:hAnsi="Arial" w:eastAsia="Arial" w:cs="Arial"/>
          <w:sz w:val="22"/>
          <w:szCs w:val="22"/>
        </w:rPr>
        <w:t xml:space="preserve">Flyla's student-deal model gives verified students another category of fares to consider. Availability depends on participating airlines, routes, dates and available inventory, so the fare details shown for your specific trip should always guide your decision.</w:t>
      </w:r>
    </w:p>
    <w:p>
      <w:pPr>
        <w:pStyle w:val="Heading2"/>
      </w:pPr>
      <w:bookmarkStart w:id="9" w:name="_Toc9"/>
      <w:r>
        <w:t>A five-minute hidden-fee check before paying</w:t>
      </w:r>
      <w:bookmarkEnd w:id="9"/>
    </w:p>
    <w:p>
      <w:pPr>
        <w:spacing w:after="200"/>
      </w:pPr>
      <w:r>
        <w:rPr>
          <w:rFonts w:ascii="Arial" w:hAnsi="Arial" w:eastAsia="Arial" w:cs="Arial"/>
          <w:sz w:val="22"/>
          <w:szCs w:val="22"/>
        </w:rPr>
        <w:t xml:space="preserve">You do not need a complicated spreadsheet to avoid most surprises.</w:t>
      </w:r>
    </w:p>
    <w:p>
      <w:pPr>
        <w:spacing w:after="200"/>
      </w:pPr>
      <w:r>
        <w:rPr>
          <w:rFonts w:ascii="Arial" w:hAnsi="Arial" w:eastAsia="Arial" w:cs="Arial"/>
          <w:sz w:val="22"/>
          <w:szCs w:val="22"/>
        </w:rPr>
        <w:t xml:space="preserve">Use this quick check before payment.</w:t>
      </w:r>
    </w:p>
    <w:p>
      <w:pPr>
        <w:spacing w:after="200"/>
      </w:pPr>
      <w:r>
        <w:rPr>
          <w:rFonts w:ascii="Arial" w:hAnsi="Arial" w:eastAsia="Arial" w:cs="Arial"/>
          <w:sz w:val="22"/>
          <w:szCs w:val="22"/>
          <w:b w:val="1"/>
          <w:bCs w:val="1"/>
        </w:rPr>
        <w:t xml:space="preserve">1. Check the baggage.</w:t>
      </w:r>
      <w:br/>
      <w:r>
        <w:rPr>
          <w:rFonts w:ascii="Arial" w:hAnsi="Arial" w:eastAsia="Arial" w:cs="Arial"/>
          <w:sz w:val="22"/>
          <w:szCs w:val="22"/>
        </w:rPr>
        <w:t xml:space="preserve">Can you travel with the included allowance? If not, add the baggage you need and check the new total.</w:t>
      </w:r>
    </w:p>
    <w:p>
      <w:pPr>
        <w:spacing w:after="200"/>
      </w:pPr>
      <w:r>
        <w:rPr>
          <w:rFonts w:ascii="Arial" w:hAnsi="Arial" w:eastAsia="Arial" w:cs="Arial"/>
          <w:sz w:val="22"/>
          <w:szCs w:val="22"/>
          <w:b w:val="1"/>
          <w:bCs w:val="1"/>
        </w:rPr>
        <w:t xml:space="preserve">2. Check the seat.</w:t>
      </w:r>
      <w:br/>
      <w:r>
        <w:rPr>
          <w:rFonts w:ascii="Arial" w:hAnsi="Arial" w:eastAsia="Arial" w:cs="Arial"/>
          <w:sz w:val="22"/>
          <w:szCs w:val="22"/>
        </w:rPr>
        <w:t xml:space="preserve">Do you actually need to select a seat? If not, check whether one will be assigned automatically.</w:t>
      </w:r>
    </w:p>
    <w:p>
      <w:pPr>
        <w:spacing w:after="200"/>
      </w:pPr>
      <w:r>
        <w:rPr>
          <w:rFonts w:ascii="Arial" w:hAnsi="Arial" w:eastAsia="Arial" w:cs="Arial"/>
          <w:sz w:val="22"/>
          <w:szCs w:val="22"/>
          <w:b w:val="1"/>
          <w:bCs w:val="1"/>
        </w:rPr>
        <w:t xml:space="preserve">3. Check the airport.</w:t>
      </w:r>
      <w:br/>
      <w:r>
        <w:rPr>
          <w:rFonts w:ascii="Arial" w:hAnsi="Arial" w:eastAsia="Arial" w:cs="Arial"/>
          <w:sz w:val="22"/>
          <w:szCs w:val="22"/>
        </w:rPr>
        <w:t xml:space="preserve">Calculate the cost and time of getting to and from the airport.</w:t>
      </w:r>
    </w:p>
    <w:p>
      <w:pPr>
        <w:spacing w:after="200"/>
      </w:pPr>
      <w:r>
        <w:rPr>
          <w:rFonts w:ascii="Arial" w:hAnsi="Arial" w:eastAsia="Arial" w:cs="Arial"/>
          <w:sz w:val="22"/>
          <w:szCs w:val="22"/>
          <w:b w:val="1"/>
          <w:bCs w:val="1"/>
        </w:rPr>
        <w:t xml:space="preserve">4. Check flexibility.</w:t>
      </w:r>
      <w:br/>
      <w:r>
        <w:rPr>
          <w:rFonts w:ascii="Arial" w:hAnsi="Arial" w:eastAsia="Arial" w:cs="Arial"/>
          <w:sz w:val="22"/>
          <w:szCs w:val="22"/>
        </w:rPr>
        <w:t xml:space="preserve">If your plans might change, understand the cost of changing or cancelling before choosing the cheapest fare.</w:t>
      </w:r>
    </w:p>
    <w:p>
      <w:pPr>
        <w:spacing w:after="200"/>
      </w:pPr>
      <w:r>
        <w:rPr>
          <w:rFonts w:ascii="Arial" w:hAnsi="Arial" w:eastAsia="Arial" w:cs="Arial"/>
          <w:sz w:val="22"/>
          <w:szCs w:val="22"/>
          <w:b w:val="1"/>
          <w:bCs w:val="1"/>
        </w:rPr>
        <w:t xml:space="preserve">5. Check the final total.</w:t>
      </w:r>
      <w:br/>
      <w:r>
        <w:rPr>
          <w:rFonts w:ascii="Arial" w:hAnsi="Arial" w:eastAsia="Arial" w:cs="Arial"/>
          <w:sz w:val="22"/>
          <w:szCs w:val="22"/>
        </w:rPr>
        <w:t xml:space="preserve">Compare the complete price after adding the services you actually need.</w:t>
      </w:r>
    </w:p>
    <w:p>
      <w:pPr>
        <w:spacing w:after="200"/>
      </w:pPr>
      <w:r>
        <w:rPr>
          <w:rFonts w:ascii="Arial" w:hAnsi="Arial" w:eastAsia="Arial" w:cs="Arial"/>
          <w:sz w:val="22"/>
          <w:szCs w:val="22"/>
        </w:rPr>
        <w:t xml:space="preserve">Then compare that total against another flight.</w:t>
      </w:r>
    </w:p>
    <w:p>
      <w:pPr>
        <w:spacing w:after="200"/>
      </w:pPr>
      <w:r>
        <w:rPr>
          <w:rFonts w:ascii="Arial" w:hAnsi="Arial" w:eastAsia="Arial" w:cs="Arial"/>
          <w:sz w:val="22"/>
          <w:szCs w:val="22"/>
        </w:rPr>
        <w:t xml:space="preserve">This simple check can be more useful than spending a long time searching for a fare that is only a few euros cheaper at the initial search stage.</w:t>
      </w:r>
    </w:p>
    <w:p>
      <w:pPr>
        <w:pStyle w:val="Heading2"/>
      </w:pPr>
      <w:bookmarkStart w:id="10" w:name="_Toc10"/>
      <w:r>
        <w:t>How to compare two cheap flights properly</w:t>
      </w:r>
      <w:bookmarkEnd w:id="10"/>
    </w:p>
    <w:p>
      <w:pPr>
        <w:spacing w:after="200"/>
      </w:pPr>
      <w:r>
        <w:rPr>
          <w:rFonts w:ascii="Arial" w:hAnsi="Arial" w:eastAsia="Arial" w:cs="Arial"/>
          <w:sz w:val="22"/>
          <w:szCs w:val="22"/>
        </w:rPr>
        <w:t xml:space="preserve">Suppose you find two European flights for €35 and €49.</w:t>
      </w:r>
    </w:p>
    <w:p>
      <w:pPr>
        <w:spacing w:after="200"/>
      </w:pPr>
      <w:r>
        <w:rPr>
          <w:rFonts w:ascii="Arial" w:hAnsi="Arial" w:eastAsia="Arial" w:cs="Arial"/>
          <w:sz w:val="22"/>
          <w:szCs w:val="22"/>
        </w:rPr>
        <w:t xml:space="preserve">Do not automatically choose the €35 fare.</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Cost factor</w:t>
            </w:r>
          </w:p>
        </w:tc>
        <w:tc>
          <w:tcPr>
            <w:vAlign w:val="center"/>
            <w:shd w:val="clear" w:fill="E8E8E8"/>
            <w:noWrap/>
          </w:tcPr>
          <w:p>
            <w:pPr>
              <w:spacing w:before="0" w:after="0"/>
            </w:pPr>
            <w:r>
              <w:rPr>
                <w:rFonts w:ascii="Arial" w:hAnsi="Arial" w:eastAsia="Arial" w:cs="Arial"/>
                <w:sz w:val="20"/>
                <w:szCs w:val="20"/>
                <w:b w:val="1"/>
                <w:bCs w:val="1"/>
              </w:rPr>
              <w:t xml:space="preserve">Flight A</w:t>
            </w:r>
          </w:p>
        </w:tc>
        <w:tc>
          <w:tcPr>
            <w:vAlign w:val="center"/>
            <w:shd w:val="clear" w:fill="E8E8E8"/>
            <w:noWrap/>
          </w:tcPr>
          <w:p>
            <w:pPr>
              <w:spacing w:before="0" w:after="0"/>
            </w:pPr>
            <w:r>
              <w:rPr>
                <w:rFonts w:ascii="Arial" w:hAnsi="Arial" w:eastAsia="Arial" w:cs="Arial"/>
                <w:sz w:val="20"/>
                <w:szCs w:val="20"/>
                <w:b w:val="1"/>
                <w:bCs w:val="1"/>
              </w:rPr>
              <w:t xml:space="preserve">Flight B</w:t>
            </w:r>
          </w:p>
        </w:tc>
      </w:tr>
      <w:tr>
        <w:trPr/>
        <w:tc>
          <w:tcPr>
            <w:vAlign w:val="center"/>
            <w:shd w:val="clear"/>
            <w:noWrap/>
          </w:tcPr>
          <w:p>
            <w:pPr>
              <w:spacing w:before="0" w:after="0"/>
            </w:pPr>
            <w:r>
              <w:rPr>
                <w:rFonts w:ascii="Arial" w:hAnsi="Arial" w:eastAsia="Arial" w:cs="Arial"/>
                <w:sz w:val="20"/>
                <w:szCs w:val="20"/>
                <w:b w:val="0"/>
                <w:bCs w:val="0"/>
              </w:rPr>
              <w:t xml:space="preserve">Base fare</w:t>
            </w:r>
          </w:p>
        </w:tc>
        <w:tc>
          <w:tcPr>
            <w:vAlign w:val="center"/>
            <w:shd w:val="clear"/>
            <w:noWrap/>
          </w:tcPr>
          <w:p>
            <w:pPr>
              <w:spacing w:before="0" w:after="0"/>
            </w:pPr>
            <w:r>
              <w:rPr>
                <w:rFonts w:ascii="Arial" w:hAnsi="Arial" w:eastAsia="Arial" w:cs="Arial"/>
                <w:sz w:val="20"/>
                <w:szCs w:val="20"/>
                <w:b w:val="0"/>
                <w:bCs w:val="0"/>
              </w:rPr>
              <w:t xml:space="preserve">€35</w:t>
            </w:r>
          </w:p>
        </w:tc>
        <w:tc>
          <w:tcPr>
            <w:vAlign w:val="center"/>
            <w:shd w:val="clear"/>
            <w:noWrap/>
          </w:tcPr>
          <w:p>
            <w:pPr>
              <w:spacing w:before="0" w:after="0"/>
            </w:pPr>
            <w:r>
              <w:rPr>
                <w:rFonts w:ascii="Arial" w:hAnsi="Arial" w:eastAsia="Arial" w:cs="Arial"/>
                <w:sz w:val="20"/>
                <w:szCs w:val="20"/>
                <w:b w:val="0"/>
                <w:bCs w:val="0"/>
              </w:rPr>
              <w:t xml:space="preserve">€49</w:t>
            </w:r>
          </w:p>
        </w:tc>
      </w:tr>
      <w:tr>
        <w:trPr/>
        <w:tc>
          <w:tcPr>
            <w:vAlign w:val="center"/>
            <w:shd w:val="clear"/>
            <w:noWrap/>
          </w:tcPr>
          <w:p>
            <w:pPr>
              <w:spacing w:before="0" w:after="0"/>
            </w:pPr>
            <w:r>
              <w:rPr>
                <w:rFonts w:ascii="Arial" w:hAnsi="Arial" w:eastAsia="Arial" w:cs="Arial"/>
                <w:sz w:val="20"/>
                <w:szCs w:val="20"/>
                <w:b w:val="0"/>
                <w:bCs w:val="0"/>
              </w:rPr>
              <w:t xml:space="preserve">Required baggage</w:t>
            </w:r>
          </w:p>
        </w:tc>
        <w:tc>
          <w:tcPr>
            <w:vAlign w:val="center"/>
            <w:shd w:val="clear"/>
            <w:noWrap/>
          </w:tcPr>
          <w:p>
            <w:pPr>
              <w:spacing w:before="0" w:after="0"/>
            </w:pPr>
            <w:r>
              <w:rPr>
                <w:rFonts w:ascii="Arial" w:hAnsi="Arial" w:eastAsia="Arial" w:cs="Arial"/>
                <w:sz w:val="20"/>
                <w:szCs w:val="20"/>
                <w:b w:val="0"/>
                <w:bCs w:val="0"/>
              </w:rPr>
              <w:t xml:space="preserve">€20</w:t>
            </w:r>
          </w:p>
        </w:tc>
        <w:tc>
          <w:tcPr>
            <w:vAlign w:val="center"/>
            <w:shd w:val="clear"/>
            <w:noWrap/>
          </w:tcPr>
          <w:p>
            <w:pPr>
              <w:spacing w:before="0" w:after="0"/>
            </w:pPr>
            <w:r>
              <w:rPr>
                <w:rFonts w:ascii="Arial" w:hAnsi="Arial" w:eastAsia="Arial" w:cs="Arial"/>
                <w:sz w:val="20"/>
                <w:szCs w:val="20"/>
                <w:b w:val="0"/>
                <w:bCs w:val="0"/>
              </w:rPr>
              <w:t xml:space="preserve">€0</w:t>
            </w:r>
          </w:p>
        </w:tc>
      </w:tr>
      <w:tr>
        <w:trPr/>
        <w:tc>
          <w:tcPr>
            <w:vAlign w:val="center"/>
            <w:shd w:val="clear"/>
            <w:noWrap/>
          </w:tcPr>
          <w:p>
            <w:pPr>
              <w:spacing w:before="0" w:after="0"/>
            </w:pPr>
            <w:r>
              <w:rPr>
                <w:rFonts w:ascii="Arial" w:hAnsi="Arial" w:eastAsia="Arial" w:cs="Arial"/>
                <w:sz w:val="20"/>
                <w:szCs w:val="20"/>
                <w:b w:val="0"/>
                <w:bCs w:val="0"/>
              </w:rPr>
              <w:t xml:space="preserve">Seat</w:t>
            </w:r>
          </w:p>
        </w:tc>
        <w:tc>
          <w:tcPr>
            <w:vAlign w:val="center"/>
            <w:shd w:val="clear"/>
            <w:noWrap/>
          </w:tcPr>
          <w:p>
            <w:pPr>
              <w:spacing w:before="0" w:after="0"/>
            </w:pPr>
            <w:r>
              <w:rPr>
                <w:rFonts w:ascii="Arial" w:hAnsi="Arial" w:eastAsia="Arial" w:cs="Arial"/>
                <w:sz w:val="20"/>
                <w:szCs w:val="20"/>
                <w:b w:val="0"/>
                <w:bCs w:val="0"/>
              </w:rPr>
              <w:t xml:space="preserve">€0</w:t>
            </w:r>
          </w:p>
        </w:tc>
        <w:tc>
          <w:tcPr>
            <w:vAlign w:val="center"/>
            <w:shd w:val="clear"/>
            <w:noWrap/>
          </w:tcPr>
          <w:p>
            <w:pPr>
              <w:spacing w:before="0" w:after="0"/>
            </w:pPr>
            <w:r>
              <w:rPr>
                <w:rFonts w:ascii="Arial" w:hAnsi="Arial" w:eastAsia="Arial" w:cs="Arial"/>
                <w:sz w:val="20"/>
                <w:szCs w:val="20"/>
                <w:b w:val="0"/>
                <w:bCs w:val="0"/>
              </w:rPr>
              <w:t xml:space="preserve">€0</w:t>
            </w:r>
          </w:p>
        </w:tc>
      </w:tr>
      <w:tr>
        <w:trPr/>
        <w:tc>
          <w:tcPr>
            <w:vAlign w:val="center"/>
            <w:shd w:val="clear"/>
            <w:noWrap/>
          </w:tcPr>
          <w:p>
            <w:pPr>
              <w:spacing w:before="0" w:after="0"/>
            </w:pPr>
            <w:r>
              <w:rPr>
                <w:rFonts w:ascii="Arial" w:hAnsi="Arial" w:eastAsia="Arial" w:cs="Arial"/>
                <w:sz w:val="20"/>
                <w:szCs w:val="20"/>
                <w:b w:val="0"/>
                <w:bCs w:val="0"/>
              </w:rPr>
              <w:t xml:space="preserve">Airport transfer</w:t>
            </w:r>
          </w:p>
        </w:tc>
        <w:tc>
          <w:tcPr>
            <w:vAlign w:val="center"/>
            <w:shd w:val="clear"/>
            <w:noWrap/>
          </w:tcPr>
          <w:p>
            <w:pPr>
              <w:spacing w:before="0" w:after="0"/>
            </w:pPr>
            <w:r>
              <w:rPr>
                <w:rFonts w:ascii="Arial" w:hAnsi="Arial" w:eastAsia="Arial" w:cs="Arial"/>
                <w:sz w:val="20"/>
                <w:szCs w:val="20"/>
                <w:b w:val="0"/>
                <w:bCs w:val="0"/>
              </w:rPr>
              <w:t xml:space="preserve">€15</w:t>
            </w:r>
          </w:p>
        </w:tc>
        <w:tc>
          <w:tcPr>
            <w:vAlign w:val="center"/>
            <w:shd w:val="clear"/>
            <w:noWrap/>
          </w:tcPr>
          <w:p>
            <w:pPr>
              <w:spacing w:before="0" w:after="0"/>
            </w:pPr>
            <w:r>
              <w:rPr>
                <w:rFonts w:ascii="Arial" w:hAnsi="Arial" w:eastAsia="Arial" w:cs="Arial"/>
                <w:sz w:val="20"/>
                <w:szCs w:val="20"/>
                <w:b w:val="0"/>
                <w:bCs w:val="0"/>
              </w:rPr>
              <w:t xml:space="preserve">€6</w:t>
            </w:r>
          </w:p>
        </w:tc>
      </w:tr>
      <w:tr>
        <w:trPr/>
        <w:tc>
          <w:tcPr>
            <w:vAlign w:val="center"/>
            <w:shd w:val="clear"/>
            <w:noWrap/>
          </w:tcPr>
          <w:p>
            <w:pPr>
              <w:spacing w:before="0" w:after="0"/>
            </w:pPr>
            <w:r>
              <w:rPr>
                <w:rFonts w:ascii="Arial" w:hAnsi="Arial" w:eastAsia="Arial" w:cs="Arial"/>
                <w:sz w:val="20"/>
                <w:szCs w:val="20"/>
                <w:b w:val="0"/>
                <w:bCs w:val="0"/>
              </w:rPr>
              <w:t xml:space="preserve">Total</w:t>
            </w:r>
          </w:p>
        </w:tc>
        <w:tc>
          <w:tcPr>
            <w:vAlign w:val="center"/>
            <w:shd w:val="clear"/>
            <w:noWrap/>
          </w:tcPr>
          <w:p>
            <w:pPr>
              <w:spacing w:before="0" w:after="0"/>
            </w:pPr>
            <w:r>
              <w:rPr>
                <w:rFonts w:ascii="Arial" w:hAnsi="Arial" w:eastAsia="Arial" w:cs="Arial"/>
                <w:sz w:val="20"/>
                <w:szCs w:val="20"/>
                <w:b w:val="0"/>
                <w:bCs w:val="0"/>
              </w:rPr>
              <w:t xml:space="preserve">€70</w:t>
            </w:r>
          </w:p>
        </w:tc>
        <w:tc>
          <w:tcPr>
            <w:vAlign w:val="center"/>
            <w:shd w:val="clear"/>
            <w:noWrap/>
          </w:tcPr>
          <w:p>
            <w:pPr>
              <w:spacing w:before="0" w:after="0"/>
            </w:pPr>
            <w:r>
              <w:rPr>
                <w:rFonts w:ascii="Arial" w:hAnsi="Arial" w:eastAsia="Arial" w:cs="Arial"/>
                <w:sz w:val="20"/>
                <w:szCs w:val="20"/>
                <w:b w:val="0"/>
                <w:bCs w:val="0"/>
              </w:rPr>
              <w:t xml:space="preserve">€55</w:t>
            </w:r>
          </w:p>
        </w:tc>
      </w:tr>
    </w:tbl>
    <w:p>
      <w:pPr>
        <w:spacing w:after="200"/>
      </w:pPr>
      <w:r>
        <w:rPr>
          <w:rFonts w:ascii="Arial" w:hAnsi="Arial" w:eastAsia="Arial" w:cs="Arial"/>
          <w:sz w:val="22"/>
          <w:szCs w:val="22"/>
        </w:rPr>
        <w:t xml:space="preserve">Flight A looked €14 cheaper in the search results. Once the required baggage and airport transfer were included, Flight B became the lower-cost journey.</w:t>
      </w:r>
    </w:p>
    <w:p>
      <w:pPr>
        <w:spacing w:after="200"/>
      </w:pPr>
      <w:r>
        <w:rPr>
          <w:rFonts w:ascii="Arial" w:hAnsi="Arial" w:eastAsia="Arial" w:cs="Arial"/>
          <w:sz w:val="22"/>
          <w:szCs w:val="22"/>
        </w:rPr>
        <w:t xml:space="preserve">You can also consider travel time, flexibility and booking conditions. A €10 saving may not be worthwhile if it requires an expensive transfer, several additional hours of travel or a fare that does not suit your plans.</w:t>
      </w:r>
    </w:p>
    <w:p>
      <w:pPr>
        <w:spacing w:after="200"/>
      </w:pPr>
      <w:r>
        <w:rPr>
          <w:rFonts w:ascii="Arial" w:hAnsi="Arial" w:eastAsia="Arial" w:cs="Arial"/>
          <w:sz w:val="22"/>
          <w:szCs w:val="22"/>
        </w:rPr>
        <w:t xml:space="preserve">If you are comparing booking strategies, Flyla's guide to the </w:t>
      </w:r>
      <w:hyperlink r:id="rId16" w:history="1">
        <w:r>
          <w:rPr>
            <w:rFonts w:ascii="Arial" w:hAnsi="Arial" w:eastAsia="Arial" w:cs="Arial"/>
            <w:color w:val="0563C1"/>
            <w:sz w:val="22"/>
            <w:szCs w:val="22"/>
            <w:u w:val="single"/>
          </w:rPr>
          <w:t xml:space="preserve">best time to book flights</w:t>
        </w:r>
      </w:hyperlink>
      <w:r>
        <w:rPr>
          <w:rFonts w:ascii="Arial" w:hAnsi="Arial" w:eastAsia="Arial" w:cs="Arial"/>
          <w:sz w:val="22"/>
          <w:szCs w:val="22"/>
        </w:rPr>
        <w:t xml:space="preserve"> can provide additional context. You can also use Flyla's guide on </w:t>
      </w:r>
      <w:hyperlink r:id="rId17" w:history="1">
        <w:r>
          <w:rPr>
            <w:rFonts w:ascii="Arial" w:hAnsi="Arial" w:eastAsia="Arial" w:cs="Arial"/>
            <w:color w:val="0563C1"/>
            <w:sz w:val="22"/>
            <w:szCs w:val="22"/>
            <w:u w:val="single"/>
          </w:rPr>
          <w:t xml:space="preserve">how to find cheap flights</w:t>
        </w:r>
      </w:hyperlink>
      <w:r>
        <w:rPr>
          <w:rFonts w:ascii="Arial" w:hAnsi="Arial" w:eastAsia="Arial" w:cs="Arial"/>
          <w:sz w:val="22"/>
          <w:szCs w:val="22"/>
        </w:rPr>
        <w:t xml:space="preserve"> and its guide on </w:t>
      </w:r>
      <w:hyperlink r:id="rId18" w:history="1">
        <w:r>
          <w:rPr>
            <w:rFonts w:ascii="Arial" w:hAnsi="Arial" w:eastAsia="Arial" w:cs="Arial"/>
            <w:color w:val="0563C1"/>
            <w:sz w:val="22"/>
            <w:szCs w:val="22"/>
            <w:u w:val="single"/>
          </w:rPr>
          <w:t xml:space="preserve">how to save money as a student</w:t>
        </w:r>
      </w:hyperlink>
      <w:r>
        <w:rPr>
          <w:rFonts w:ascii="Arial" w:hAnsi="Arial" w:eastAsia="Arial" w:cs="Arial"/>
          <w:sz w:val="22"/>
          <w:szCs w:val="22"/>
        </w:rPr>
        <w:t xml:space="preserve"> when planning your wider trip.</w:t>
      </w:r>
    </w:p>
    <w:p>
      <w:pPr>
        <w:pStyle w:val="Heading2"/>
      </w:pPr>
      <w:bookmarkStart w:id="11" w:name="_Toc11"/>
      <w:r>
        <w:t>The cheapest fare is not always the cheapest journey</w:t>
      </w:r>
      <w:bookmarkEnd w:id="11"/>
    </w:p>
    <w:p>
      <w:pPr>
        <w:spacing w:after="200"/>
      </w:pPr>
      <w:r>
        <w:rPr>
          <w:rFonts w:ascii="Arial" w:hAnsi="Arial" w:eastAsia="Arial" w:cs="Arial"/>
          <w:sz w:val="22"/>
          <w:szCs w:val="22"/>
        </w:rPr>
        <w:t xml:space="preserve">Budget airlines can be an effective way to keep European travel affordable, particularly when you travel light and do not need many extras.</w:t>
      </w:r>
    </w:p>
    <w:p>
      <w:pPr>
        <w:spacing w:after="200"/>
      </w:pPr>
      <w:r>
        <w:rPr>
          <w:rFonts w:ascii="Arial" w:hAnsi="Arial" w:eastAsia="Arial" w:cs="Arial"/>
          <w:sz w:val="22"/>
          <w:szCs w:val="22"/>
        </w:rPr>
        <w:t xml:space="preserve">The mistake is treating the first price you see as the final cost.</w:t>
      </w:r>
    </w:p>
    <w:p>
      <w:pPr>
        <w:spacing w:after="200"/>
      </w:pPr>
      <w:r>
        <w:rPr>
          <w:rFonts w:ascii="Arial" w:hAnsi="Arial" w:eastAsia="Arial" w:cs="Arial"/>
          <w:sz w:val="22"/>
          <w:szCs w:val="22"/>
        </w:rPr>
        <w:t xml:space="preserve">Before booking, check the baggage allowance, seat conditions, change rules and airport location. Then add only the services you genuinely need.</w:t>
      </w:r>
    </w:p>
    <w:p>
      <w:pPr>
        <w:spacing w:after="200"/>
      </w:pPr>
      <w:r>
        <w:rPr>
          <w:rFonts w:ascii="Arial" w:hAnsi="Arial" w:eastAsia="Arial" w:cs="Arial"/>
          <w:sz w:val="22"/>
          <w:szCs w:val="22"/>
        </w:rPr>
        <w:t xml:space="preserve">The same principle applies when looking at student fares. A student fare available through Flyla should be evaluated based on its total price and conditions rather than assuming that a student label automatically makes it the cheapest possible option.</w:t>
      </w:r>
    </w:p>
    <w:p>
      <w:pPr>
        <w:spacing w:after="200"/>
      </w:pPr>
      <w:r>
        <w:rPr>
          <w:rFonts w:ascii="Arial" w:hAnsi="Arial" w:eastAsia="Arial" w:cs="Arial"/>
          <w:sz w:val="22"/>
          <w:szCs w:val="22"/>
        </w:rPr>
        <w:t xml:space="preserve">This is where Flyla can add value to the search process. Instead of looking only at standard public fares, verified students can search for eligible student deals from participating airlines and compare those options with the flights available for their journey.</w:t>
      </w:r>
    </w:p>
    <w:p>
      <w:pPr>
        <w:spacing w:after="200"/>
      </w:pPr>
      <w:r>
        <w:rPr>
          <w:rFonts w:ascii="Arial" w:hAnsi="Arial" w:eastAsia="Arial" w:cs="Arial"/>
          <w:sz w:val="22"/>
          <w:szCs w:val="22"/>
        </w:rPr>
        <w:t xml:space="preserve">Students can also use Flyla Alerts to stay informed about available student deals from selected departure airports. That can be useful when you have some flexibility and want to keep looking without repeatedly starting a new search.</w:t>
      </w:r>
    </w:p>
    <w:p>
      <w:pPr>
        <w:spacing w:after="200"/>
      </w:pPr>
      <w:r>
        <w:rPr>
          <w:rFonts w:ascii="Arial" w:hAnsi="Arial" w:eastAsia="Arial" w:cs="Arial"/>
          <w:sz w:val="22"/>
          <w:szCs w:val="22"/>
        </w:rPr>
        <w:t xml:space="preserve">The goal is not simply to find the lowest number on a search page. It is to find a flight whose total cost, conditions and included services fit your trip.</w:t>
      </w:r>
    </w:p>
    <w:p>
      <w:pPr>
        <w:pStyle w:val="Heading2"/>
      </w:pPr>
      <w:bookmarkStart w:id="12" w:name="_Toc12"/>
      <w:r>
        <w:t>Frequently asked questions</w:t>
      </w:r>
      <w:bookmarkEnd w:id="12"/>
    </w:p>
    <w:p>
      <w:pPr>
        <w:pStyle w:val="Heading3"/>
      </w:pPr>
      <w:bookmarkStart w:id="13" w:name="_Toc13"/>
      <w:r>
        <w:t>What are hidden fees on budget airlines?</w:t>
      </w:r>
      <w:bookmarkEnd w:id="13"/>
    </w:p>
    <w:p>
      <w:pPr>
        <w:spacing w:after="200"/>
      </w:pPr>
      <w:r>
        <w:rPr>
          <w:rFonts w:ascii="Arial" w:hAnsi="Arial" w:eastAsia="Arial" w:cs="Arial"/>
          <w:sz w:val="22"/>
          <w:szCs w:val="22"/>
        </w:rPr>
        <w:t xml:space="preserve">They are additional charges that may not be included in the basic advertised fare, such as baggage, seat selection, priority services or certain change options. Many are disclosed during booking, so checking the fare breakdown is the best way to avoid surprises.</w:t>
      </w:r>
    </w:p>
    <w:p>
      <w:pPr>
        <w:pStyle w:val="Heading3"/>
      </w:pPr>
      <w:bookmarkStart w:id="14" w:name="_Toc14"/>
      <w:r>
        <w:t>Are budget airline bags included in the ticket?</w:t>
      </w:r>
      <w:bookmarkEnd w:id="14"/>
    </w:p>
    <w:p>
      <w:pPr>
        <w:spacing w:after="200"/>
      </w:pPr>
      <w:r>
        <w:rPr>
          <w:rFonts w:ascii="Arial" w:hAnsi="Arial" w:eastAsia="Arial" w:cs="Arial"/>
          <w:sz w:val="22"/>
          <w:szCs w:val="22"/>
        </w:rPr>
        <w:t xml:space="preserve">The included baggage allowance depends on the airline and fare. A basic fare may include a limited personal or cabin-bag allowance, while larger cabin bags and checked luggage can cost extra.</w:t>
      </w:r>
    </w:p>
    <w:p>
      <w:pPr>
        <w:pStyle w:val="Heading3"/>
      </w:pPr>
      <w:bookmarkStart w:id="15" w:name="_Toc15"/>
      <w:r>
        <w:t>Is choosing a seat necessary?</w:t>
      </w:r>
      <w:bookmarkEnd w:id="15"/>
    </w:p>
    <w:p>
      <w:pPr>
        <w:spacing w:after="200"/>
      </w:pPr>
      <w:r>
        <w:rPr>
          <w:rFonts w:ascii="Arial" w:hAnsi="Arial" w:eastAsia="Arial" w:cs="Arial"/>
          <w:sz w:val="22"/>
          <w:szCs w:val="22"/>
        </w:rPr>
        <w:t xml:space="preserve">Not always. Some airlines assign a seat automatically if you do not pay to select one. If you want to sit with another passenger or choose a particular seat, an additional charge may apply.</w:t>
      </w:r>
    </w:p>
    <w:p>
      <w:pPr>
        <w:pStyle w:val="Heading3"/>
      </w:pPr>
      <w:bookmarkStart w:id="16" w:name="_Toc16"/>
      <w:r>
        <w:t>Can student fares still have baggage fees?</w:t>
      </w:r>
      <w:bookmarkEnd w:id="16"/>
    </w:p>
    <w:p>
      <w:pPr>
        <w:spacing w:after="200"/>
      </w:pPr>
      <w:r>
        <w:rPr>
          <w:rFonts w:ascii="Arial" w:hAnsi="Arial" w:eastAsia="Arial" w:cs="Arial"/>
          <w:sz w:val="22"/>
          <w:szCs w:val="22"/>
        </w:rPr>
        <w:t xml:space="preserve">Yes. Student eligibility does not automatically mean that every baggage option is included. Always check the baggage allowance attached to the specific student fare.</w:t>
      </w:r>
    </w:p>
    <w:p>
      <w:pPr>
        <w:pStyle w:val="Heading3"/>
      </w:pPr>
      <w:bookmarkStart w:id="17" w:name="_Toc17"/>
      <w:r>
        <w:t>Can changing my flight cost extra?</w:t>
      </w:r>
      <w:bookmarkEnd w:id="17"/>
    </w:p>
    <w:p>
      <w:pPr>
        <w:spacing w:after="200"/>
      </w:pPr>
      <w:r>
        <w:rPr>
          <w:rFonts w:ascii="Arial" w:hAnsi="Arial" w:eastAsia="Arial" w:cs="Arial"/>
          <w:sz w:val="22"/>
          <w:szCs w:val="22"/>
        </w:rPr>
        <w:t xml:space="preserve">It can. Depending on the airline and fare, you may need to pay a change fee, fare difference or other applicable charge. Check the conditions before booking if your plans are uncertain.</w:t>
      </w:r>
    </w:p>
    <w:p>
      <w:pPr>
        <w:pStyle w:val="Heading3"/>
      </w:pPr>
      <w:bookmarkStart w:id="18" w:name="_Toc18"/>
      <w:r>
        <w:t>Is a cheaper budget airline always the cheapest option?</w:t>
      </w:r>
      <w:bookmarkEnd w:id="18"/>
    </w:p>
    <w:p>
      <w:pPr>
        <w:spacing w:after="200"/>
      </w:pPr>
      <w:r>
        <w:rPr>
          <w:rFonts w:ascii="Arial" w:hAnsi="Arial" w:eastAsia="Arial" w:cs="Arial"/>
          <w:sz w:val="22"/>
          <w:szCs w:val="22"/>
        </w:rPr>
        <w:t xml:space="preserve">No. Baggage, airport transfers, seat selection, travel time and flexibility can change the overall cost. Compare the complete journey rather than only the advertised fare.</w:t>
      </w:r>
    </w:p>
    <w:p>
      <w:pPr>
        <w:pStyle w:val="Heading3"/>
      </w:pPr>
      <w:bookmarkStart w:id="19" w:name="_Toc19"/>
      <w:r>
        <w:t>How can I avoid unexpected airline fees?</w:t>
      </w:r>
      <w:bookmarkEnd w:id="19"/>
    </w:p>
    <w:p>
      <w:pPr>
        <w:spacing w:after="200"/>
      </w:pPr>
      <w:r>
        <w:rPr>
          <w:rFonts w:ascii="Arial" w:hAnsi="Arial" w:eastAsia="Arial" w:cs="Arial"/>
          <w:sz w:val="22"/>
          <w:szCs w:val="22"/>
        </w:rPr>
        <w:t xml:space="preserve">Check baggage dimensions, seat rules, change conditions, airport location and the final payment total before booking.</w:t>
      </w:r>
    </w:p>
    <w:p>
      <w:pPr>
        <w:pStyle w:val="Heading3"/>
      </w:pPr>
      <w:bookmarkStart w:id="20" w:name="_Toc20"/>
      <w:r>
        <w:t>Can Flyla help students compare affordable flight options?</w:t>
      </w:r>
      <w:bookmarkEnd w:id="20"/>
    </w:p>
    <w:p>
      <w:pPr>
        <w:spacing w:after="200"/>
      </w:pPr>
      <w:r>
        <w:rPr>
          <w:rFonts w:ascii="Arial" w:hAnsi="Arial" w:eastAsia="Arial" w:cs="Arial"/>
          <w:sz w:val="22"/>
          <w:szCs w:val="22"/>
        </w:rPr>
        <w:t xml:space="preserve">Flyla gives verified students access to dedicated student fares and deals from participating airlines. Students can use these opportunities alongside regular flight options and compare the relevant price and fare conditions.</w:t>
      </w:r>
    </w:p>
    <w:p>
      <w:pPr>
        <w:pStyle w:val="Heading3"/>
      </w:pPr>
      <w:bookmarkStart w:id="21" w:name="_Toc21"/>
      <w:r>
        <w:t>Do student fares include every extra?</w:t>
      </w:r>
      <w:bookmarkEnd w:id="21"/>
    </w:p>
    <w:p>
      <w:pPr>
        <w:spacing w:after="200"/>
      </w:pPr>
      <w:r>
        <w:rPr>
          <w:rFonts w:ascii="Arial" w:hAnsi="Arial" w:eastAsia="Arial" w:cs="Arial"/>
          <w:sz w:val="22"/>
          <w:szCs w:val="22"/>
        </w:rPr>
        <w:t xml:space="preserve">Not necessarily. The included services depend on the airline and fare. Check baggage, seating, flexibility and other conditions before completing the booking.</w:t>
      </w:r>
    </w:p>
    <w:p>
      <w:pPr>
        <w:pStyle w:val="Heading3"/>
      </w:pPr>
      <w:bookmarkStart w:id="22" w:name="_Toc22"/>
      <w:r>
        <w:t>Can Flyla Alerts help me find student deals?</w:t>
      </w:r>
      <w:bookmarkEnd w:id="22"/>
    </w:p>
    <w:p>
      <w:pPr>
        <w:spacing w:after="200"/>
      </w:pPr>
      <w:r>
        <w:rPr>
          <w:rFonts w:ascii="Arial" w:hAnsi="Arial" w:eastAsia="Arial" w:cs="Arial"/>
          <w:sz w:val="22"/>
          <w:szCs w:val="22"/>
        </w:rPr>
        <w:t xml:space="preserve">Flyla Alerts can notify users about available student deals based on selected departure airports. Availability depends on participating airlines, routes and fares available at the time.</w:t>
      </w:r>
    </w:p>
    <w:p>
      <w:pPr>
        <w:spacing w:after="200"/>
      </w:pPr>
      <w:hyperlink r:id="rId8" w:history="1">
        <w:r>
          <w:rPr>
            <w:rFonts w:ascii="Arial" w:hAnsi="Arial" w:eastAsia="Arial" w:cs="Arial"/>
            <w:color w:val="0563C1"/>
            <w:sz w:val="22"/>
            <w:szCs w:val="22"/>
            <w:u w:val="single"/>
          </w:rPr>
          <w:t xml:space="preserve">FT Flyla Team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6303C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blog/tag/travel-hacks" TargetMode="External"/><Relationship Id="rId8" Type="http://schemas.openxmlformats.org/officeDocument/2006/relationships/hyperlink" Target="http://localhost:8085/blog/author/flyla-team" TargetMode="External"/><Relationship Id="rId9" Type="http://schemas.openxmlformats.org/officeDocument/2006/relationships/hyperlink" Target="https://www.flyla.com/blog/above-airlines-cabin-size-allowance" TargetMode="External"/><Relationship Id="rId10" Type="http://schemas.openxmlformats.org/officeDocument/2006/relationships/hyperlink" Target="https://www.flyla.com/cheap-flights-from-rome" TargetMode="External"/><Relationship Id="rId11" Type="http://schemas.openxmlformats.org/officeDocument/2006/relationships/hyperlink" Target="https://www.flyla.com/cheap-flights-from-milan" TargetMode="External"/><Relationship Id="rId12" Type="http://schemas.openxmlformats.org/officeDocument/2006/relationships/hyperlink" Target="https://www.flyla.com/cheap-flights-from-berlin" TargetMode="External"/><Relationship Id="rId13" Type="http://schemas.openxmlformats.org/officeDocument/2006/relationships/hyperlink" Target="https://www.flyla.com/deals/FI" TargetMode="External"/><Relationship Id="rId14" Type="http://schemas.openxmlformats.org/officeDocument/2006/relationships/hyperlink" Target="https://www.flyla.com/deals/EY" TargetMode="External"/><Relationship Id="rId15" Type="http://schemas.openxmlformats.org/officeDocument/2006/relationships/hyperlink" Target="https://www.flyla.com/deals/AZ" TargetMode="External"/><Relationship Id="rId16" Type="http://schemas.openxmlformats.org/officeDocument/2006/relationships/hyperlink" Target="https://www.flyla.com/blog/best-time-to-book-flights" TargetMode="External"/><Relationship Id="rId17" Type="http://schemas.openxmlformats.org/officeDocument/2006/relationships/hyperlink" Target="https://www.flyla.com/blog/how-to-find-cheap-flights" TargetMode="External"/><Relationship Id="rId18" Type="http://schemas.openxmlformats.org/officeDocument/2006/relationships/hyperlink" Target="https://www.flyla.com/blog/how-to-save-money-as-a-stud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2026-09-22T08:59:04+00:00</dcterms:created>
  <dcterms:modified xsi:type="dcterms:W3CDTF">2026-09-22T08:59:04+00:00</dcterms:modified>
</cp:coreProperties>
</file>

<file path=docProps/custom.xml><?xml version="1.0" encoding="utf-8"?>
<Properties xmlns="http://schemas.openxmlformats.org/officeDocument/2006/custom-properties" xmlns:vt="http://schemas.openxmlformats.org/officeDocument/2006/docPropsVTypes"/>
</file>