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rFonts w:ascii="Arial" w:hAnsi="Arial" w:eastAsia="Arial" w:cs="Arial"/>
          <w:sz w:val="28"/>
          <w:szCs w:val="28"/>
          <w:b w:val="1"/>
          <w:bCs w:val="1"/>
        </w:rPr>
        <w:t xml:space="preserve">Meta Title: Günstige Wochenendausflüge: So planen Sie einen erschwinglichen Kurztrip | Flyla</w:t>
      </w:r>
    </w:p>
    <w:p>
      <w:pPr>
        <w:spacing w:after="360"/>
      </w:pPr>
      <w:r>
        <w:rPr>
          <w:rFonts w:ascii="Arial" w:hAnsi="Arial" w:eastAsia="Arial" w:cs="Arial"/>
          <w:color w:val="666666"/>
          <w:sz w:val="22"/>
          <w:szCs w:val="22"/>
          <w:i w:val="1"/>
          <w:iCs w:val="1"/>
        </w:rPr>
        <w:t xml:space="preserve">Meta Description: Erfahren Sie, wie Sie günstige Wochenendausflüge mit Studentenbudget planen: Tipps zu Flügen, Timing, Unterkunft, Transport und Sparen ohne Mehrkosten.</w:t>
      </w:r>
    </w:p>
    <w:p>
      <w:pPr>
        <w:pStyle w:val="Heading1"/>
      </w:pPr>
      <w:bookmarkStart w:id="0" w:name="_Toc0"/>
      <w:r>
        <w:t>Günstige Wochenendausflüge: So planen Sie einen erschwinglichen Kurztrip</w:t>
      </w:r>
      <w:bookmarkEnd w:id="0"/>
    </w:p>
    <w:p>
      <w:pPr>
        <w:spacing w:after="200"/>
      </w:pPr>
      <w:hyperlink r:id="rId7" w:history="1">
        <w:r>
          <w:rPr>
            <w:rFonts w:ascii="Arial" w:hAnsi="Arial" w:eastAsia="Arial" w:cs="Arial"/>
            <w:color w:val="0563C1"/>
            <w:sz w:val="22"/>
            <w:szCs w:val="22"/>
            <w:u w:val="single"/>
          </w:rPr>
          <w:t xml:space="preserve">Reisetipps</w:t>
        </w:r>
      </w:hyperlink>
    </w:p>
    <w:p>
      <w:pPr>
        <w:spacing w:after="200"/>
      </w:pPr>
      <w:r>
        <w:rPr>
          <w:rFonts w:ascii="Arial" w:hAnsi="Arial" w:eastAsia="Arial" w:cs="Arial"/>
          <w:sz w:val="22"/>
          <w:szCs w:val="22"/>
        </w:rPr>
        <w:t xml:space="preserve">22. August 2026</w:t>
      </w:r>
    </w:p>
    <w:p>
      <w:pPr>
        <w:spacing w:after="200"/>
      </w:pPr>
      <w:hyperlink r:id="rId8" w:history="1">
        <w:r>
          <w:rPr>
            <w:rFonts w:ascii="Arial" w:hAnsi="Arial" w:eastAsia="Arial" w:cs="Arial"/>
            <w:color w:val="0563C1"/>
            <w:sz w:val="22"/>
            <w:szCs w:val="22"/>
            <w:u w:val="single"/>
          </w:rPr>
          <w:t xml:space="preserve">FT Flyla Team Aug. 17, 2026 · 9 Minuten lesen</w:t>
        </w:r>
      </w:hyperlink>
    </w:p>
    <w:p>
      <w:pPr>
        <w:spacing w:after="200"/>
      </w:pPr>
      <w:r>
        <w:rPr>
          <w:rFonts w:ascii="Arial" w:hAnsi="Arial" w:eastAsia="Arial" w:cs="Arial"/>
          <w:sz w:val="22"/>
          <w:szCs w:val="22"/>
        </w:rPr>
        <w:t xml:space="preserve">Am Freitagnachmittag sind die Vorlesungen vorbei, dein Koffer ist schon halb gepackt, und am Samstagmorgen könntest du schon in einem Café in einem ganz anderen Land sitzen. Das ist der Reiz eines gut geplanten Kurztrips.</w:t>
      </w:r>
    </w:p>
    <w:p>
      <w:pPr>
        <w:spacing w:after="200"/>
      </w:pPr>
      <w:r>
        <w:rPr>
          <w:rFonts w:ascii="Arial" w:hAnsi="Arial" w:eastAsia="Arial" w:cs="Arial"/>
          <w:sz w:val="22"/>
          <w:szCs w:val="22"/>
        </w:rPr>
        <w:t xml:space="preserve">Günstige Wochenendtrips zu finden, ist für Studenten und junge Reisende eine der praktischsten Möglichkeiten, mehr von Europa zu sehen, ohne das Budget eines ganzen Monats für eine einzige Reise auszugeben. Da es so viele Kurzstreckenflüge zwischen den großen Städten gibt, lässt sich ein zwei- oder dreitägiger Kurzurlaub relativ günstig und einfach planen. Du kannst </w:t>
      </w:r>
      <w:hyperlink r:id="rId9" w:history="1">
        <w:r>
          <w:rPr>
            <w:rFonts w:ascii="Arial" w:hAnsi="Arial" w:eastAsia="Arial" w:cs="Arial"/>
            <w:color w:val="0563C1"/>
            <w:sz w:val="22"/>
            <w:szCs w:val="22"/>
            <w:u w:val="single"/>
          </w:rPr>
          <w:t xml:space="preserve">Preisbenachrichtigungen bei Google Flights</w:t>
        </w:r>
      </w:hyperlink>
      <w:r>
        <w:rPr>
          <w:rFonts w:ascii="Arial" w:hAnsi="Arial" w:eastAsia="Arial" w:cs="Arial"/>
          <w:sz w:val="22"/>
          <w:szCs w:val="22"/>
        </w:rPr>
        <w:t xml:space="preserve"> einrichten und mit Flyla günstige Tarife auf Dutzenden von europäischen Strecken vergleichen.</w:t>
      </w:r>
    </w:p>
    <w:p>
      <w:pPr>
        <w:spacing w:after="200"/>
      </w:pPr>
      <w:r>
        <w:rPr>
          <w:rFonts w:ascii="Arial" w:hAnsi="Arial" w:eastAsia="Arial" w:cs="Arial"/>
          <w:sz w:val="22"/>
          <w:szCs w:val="22"/>
        </w:rPr>
        <w:t xml:space="preserve">Dieser Leitfaden erklärt, wie man einen wirklich erschwinglichen Wochenendausflug plant - von der Wahl des richtigen Reiseziels und der richtigen Termine bis hin zum leichten Packen und der Vermeidung häufiger Fehler bei der Budgetplanung. Egal, ob du im Ausland studierst, </w:t>
      </w:r>
      <w:hyperlink r:id="rId10" w:history="1">
        <w:r>
          <w:rPr>
            <w:rFonts w:ascii="Arial" w:hAnsi="Arial" w:eastAsia="Arial" w:cs="Arial"/>
            <w:color w:val="0563C1"/>
            <w:sz w:val="22"/>
            <w:szCs w:val="22"/>
            <w:u w:val="single"/>
          </w:rPr>
          <w:t xml:space="preserve">mit dem Rucksack durch Europa reist</w:t>
        </w:r>
      </w:hyperlink>
      <w:r>
        <w:rPr>
          <w:rFonts w:ascii="Arial" w:hAnsi="Arial" w:eastAsia="Arial" w:cs="Arial"/>
          <w:sz w:val="22"/>
          <w:szCs w:val="22"/>
        </w:rPr>
        <w:t xml:space="preserve"> oder einfach nur nach einer kurzen Auszeit zwischen den Prüfungen suchst - diese Tipps helfen dir dabei, mit einem kleineren Budget mehr aus deiner Reise herauszuholen.</w:t>
      </w:r>
    </w:p>
    <w:p>
      <w:pPr>
        <w:pStyle w:val="Heading2"/>
      </w:pPr>
      <w:bookmarkStart w:id="1" w:name="_Toc1"/>
      <w:r>
        <w:t>Warum Wochenendausflüge mit einem Studentenbudget so gut funktionieren</w:t>
      </w:r>
      <w:bookmarkEnd w:id="1"/>
    </w:p>
    <w:p>
      <w:pPr>
        <w:spacing w:after="200"/>
      </w:pPr>
      <w:r>
        <w:rPr>
          <w:rFonts w:ascii="Arial" w:hAnsi="Arial" w:eastAsia="Arial" w:cs="Arial"/>
          <w:sz w:val="22"/>
          <w:szCs w:val="22"/>
        </w:rPr>
        <w:t xml:space="preserve">Kurzurlaube haben einige Vorteile, die sie im Vergleich zu längeren Urlauben für den Geldbeutel schonender machen.</w:t>
      </w:r>
    </w:p>
    <w:p>
      <w:pPr>
        <w:spacing w:after="120"/>
        <w:numPr>
          <w:ilvl w:val="0"/>
          <w:numId w:val="7"/>
        </w:numPr>
      </w:pPr>
      <w:r>
        <w:rPr>
          <w:rFonts w:ascii="Arial" w:hAnsi="Arial" w:eastAsia="Arial" w:cs="Arial"/>
          <w:sz w:val="22"/>
          <w:szCs w:val="22"/>
        </w:rPr>
        <w:t xml:space="preserve">Weniger Übernachtungen bedeuten geringere Gesamtkosten für die Unterkunft, selbst bei einem ähnlichen Preis pro Nacht</w:t>
      </w:r>
    </w:p>
    <w:p>
      <w:pPr>
        <w:spacing w:after="120"/>
        <w:numPr>
          <w:ilvl w:val="0"/>
          <w:numId w:val="7"/>
        </w:numPr>
      </w:pPr>
      <w:r>
        <w:rPr>
          <w:rFonts w:ascii="Arial" w:hAnsi="Arial" w:eastAsia="Arial" w:cs="Arial"/>
          <w:sz w:val="22"/>
          <w:szCs w:val="22"/>
        </w:rPr>
        <w:t xml:space="preserve">Eine kürzere Abwesenheit vom Unterricht oder von der Arbeit verringert den Druck, die Zeit rund um eine längere Pause planen zu müssen</w:t>
      </w:r>
    </w:p>
    <w:p>
      <w:pPr>
        <w:spacing w:after="120"/>
        <w:numPr>
          <w:ilvl w:val="0"/>
          <w:numId w:val="7"/>
        </w:numPr>
      </w:pPr>
      <w:r>
        <w:rPr>
          <w:rFonts w:ascii="Arial" w:hAnsi="Arial" w:eastAsia="Arial" w:cs="Arial"/>
          <w:sz w:val="22"/>
          <w:szCs w:val="22"/>
        </w:rPr>
        <w:t xml:space="preserve">Ein geringerer Gepäckbedarf bedeutet oft, dass Sie nur mit einem persönlichen Gegenstand oder einem kleinen Handgepäckstück reisen können und so zusätzliche Gebühren vermeiden.</w:t>
      </w:r>
    </w:p>
    <w:p>
      <w:pPr>
        <w:spacing w:after="120"/>
        <w:numPr>
          <w:ilvl w:val="0"/>
          <w:numId w:val="7"/>
        </w:numPr>
      </w:pPr>
      <w:r>
        <w:rPr>
          <w:rFonts w:ascii="Arial" w:hAnsi="Arial" w:eastAsia="Arial" w:cs="Arial"/>
          <w:sz w:val="22"/>
          <w:szCs w:val="22"/>
        </w:rPr>
        <w:t xml:space="preserve">Durch häufigere Reisen im Laufe eines Semesters kannst du dein Reisebudget besser aufteilen, anstatt für eine einzige große Reise zu sparen</w:t>
      </w:r>
    </w:p>
    <w:p>
      <w:pPr>
        <w:spacing w:after="200"/>
      </w:pPr>
      <w:r>
        <w:rPr>
          <w:rFonts w:ascii="Arial" w:hAnsi="Arial" w:eastAsia="Arial" w:cs="Arial"/>
          <w:sz w:val="22"/>
          <w:szCs w:val="22"/>
        </w:rPr>
        <w:t xml:space="preserve">Da die Reise kurz ist, kann selbst ein Flug zu einem moderaten Preis insgesamt immer noch günstiger ausfallen als ein einwöchiger Urlaub, insbesondere wenn man bei Unterkunft und Aktivitäten auf Einfachheit setzt. Der Trick besteht darin, einen Wochenendausflug als eigenständige Reisekategorie mit einem eigenen Planungsansatz zu betrachten und nicht einfach als kleinere Version eines längeren Urlaubs.</w:t>
      </w:r>
    </w:p>
    <w:p>
      <w:pPr>
        <w:pStyle w:val="Heading2"/>
      </w:pPr>
      <w:bookmarkStart w:id="2" w:name="_Toc2"/>
      <w:r>
        <w:t>Wo findet man die besten Wochenendtarife?</w:t>
      </w:r>
      <w:bookmarkEnd w:id="2"/>
    </w:p>
    <w:p>
      <w:pPr>
        <w:spacing w:after="200"/>
      </w:pPr>
      <w:r>
        <w:rPr>
          <w:rFonts w:ascii="Arial" w:hAnsi="Arial" w:eastAsia="Arial" w:cs="Arial"/>
          <w:sz w:val="22"/>
          <w:szCs w:val="22"/>
        </w:rPr>
        <w:t xml:space="preserve">Um einen wirklich günstigen Preis für einen Kurztrip zu finden, sollte man in der Regel eher eine Handvoll Optionen in der näheren Umgebung vergleichen, anstatt sich auf eine bestimmte Stadt zu versteifen.</w:t>
      </w:r>
    </w:p>
    <w:p>
      <w:pPr>
        <w:spacing w:after="120"/>
        <w:numPr>
          <w:ilvl w:val="0"/>
          <w:numId w:val="7"/>
        </w:numPr>
      </w:pPr>
      <w:r>
        <w:rPr>
          <w:rFonts w:ascii="Arial" w:hAnsi="Arial" w:eastAsia="Arial" w:cs="Arial"/>
          <w:sz w:val="22"/>
          <w:szCs w:val="22"/>
        </w:rPr>
        <w:t xml:space="preserve">Vergleichen Sie mehrere Abflughäfen, wenn Sie in der Nähe von mehr als einem wohnen, da die Preise für dasselbe Wochenende von Flughafen zu Flughafen deutlich variieren können.</w:t>
      </w:r>
    </w:p>
    <w:p>
      <w:pPr>
        <w:spacing w:after="120"/>
        <w:numPr>
          <w:ilvl w:val="0"/>
          <w:numId w:val="7"/>
        </w:numPr>
      </w:pPr>
      <w:r>
        <w:rPr>
          <w:rFonts w:ascii="Arial" w:hAnsi="Arial" w:eastAsia="Arial" w:cs="Arial"/>
          <w:sz w:val="22"/>
          <w:szCs w:val="22"/>
        </w:rPr>
        <w:t xml:space="preserve">Schauen Sie sich verschiedene Ziele in der Umgebung an, denn der günstigste Wochenendtarif ist nicht immer der, den Sie ursprünglich im Sinn hatten.</w:t>
      </w:r>
    </w:p>
    <w:p>
      <w:pPr>
        <w:spacing w:after="120"/>
        <w:numPr>
          <w:ilvl w:val="0"/>
          <w:numId w:val="7"/>
        </w:numPr>
      </w:pPr>
      <w:r>
        <w:rPr>
          <w:rFonts w:ascii="Arial" w:hAnsi="Arial" w:eastAsia="Arial" w:cs="Arial"/>
          <w:sz w:val="22"/>
          <w:szCs w:val="22"/>
        </w:rPr>
        <w:t xml:space="preserve">Nutzen Sie, sofern verfügbar, flexible Suchfunktionen für Termine, damit Sie sich vor einer endgültigen Buchung einen Überblick über die Preisentwicklung an verschiedenen Wochenenden verschaffen können.</w:t>
      </w:r>
    </w:p>
    <w:p>
      <w:pPr>
        <w:spacing w:after="120"/>
        <w:numPr>
          <w:ilvl w:val="0"/>
          <w:numId w:val="7"/>
        </w:numPr>
      </w:pPr>
      <w:r>
        <w:rPr>
          <w:rFonts w:ascii="Arial" w:hAnsi="Arial" w:eastAsia="Arial" w:cs="Arial"/>
          <w:sz w:val="22"/>
          <w:szCs w:val="22"/>
        </w:rPr>
        <w:t xml:space="preserve">Behalten Sie eine Strecke ein oder zwei Wochen lang im Auge, wenn Ihre Reisedaten noch nicht feststehen, da sich die Preise auf Kurzstreckenflügen selbst innerhalb eines kurzen Zeitraums deutlich ändern können.</w:t>
      </w:r>
    </w:p>
    <w:p>
      <w:pPr>
        <w:spacing w:after="200"/>
      </w:pPr>
      <w:r>
        <w:rPr>
          <w:rFonts w:ascii="Arial" w:hAnsi="Arial" w:eastAsia="Arial" w:cs="Arial"/>
          <w:sz w:val="22"/>
          <w:szCs w:val="22"/>
        </w:rPr>
        <w:t xml:space="preserve">Auf stark frequentierten europäischen Strecken lohnt es sich, Kurzstreckenfluggesellschaften wie </w:t>
      </w:r>
      <w:hyperlink r:id="rId11" w:history="1">
        <w:r>
          <w:rPr>
            <w:rFonts w:ascii="Arial" w:hAnsi="Arial" w:eastAsia="Arial" w:cs="Arial"/>
            <w:color w:val="0563C1"/>
            <w:sz w:val="22"/>
            <w:szCs w:val="22"/>
            <w:u w:val="single"/>
          </w:rPr>
          <w:t xml:space="preserve">Eurowings</w:t>
        </w:r>
      </w:hyperlink>
      <w:r>
        <w:rPr>
          <w:rFonts w:ascii="Arial" w:hAnsi="Arial" w:eastAsia="Arial" w:cs="Arial"/>
          <w:sz w:val="22"/>
          <w:szCs w:val="22"/>
        </w:rPr>
        <w:t xml:space="preserve"> und </w:t>
      </w:r>
      <w:hyperlink r:id="rId12" w:history="1">
        <w:r>
          <w:rPr>
            <w:rFonts w:ascii="Arial" w:hAnsi="Arial" w:eastAsia="Arial" w:cs="Arial"/>
            <w:color w:val="0563C1"/>
            <w:sz w:val="22"/>
            <w:szCs w:val="22"/>
            <w:u w:val="single"/>
          </w:rPr>
          <w:t xml:space="preserve">Norwegian</w:t>
        </w:r>
      </w:hyperlink>
      <w:r>
        <w:rPr>
          <w:rFonts w:ascii="Arial" w:hAnsi="Arial" w:eastAsia="Arial" w:cs="Arial"/>
          <w:sz w:val="22"/>
          <w:szCs w:val="22"/>
        </w:rPr>
        <w:t xml:space="preserve"> miteinander zu vergleichen, insbesondere wenn Sie bei Ihren Reisedaten flexibel sind. Ein solcher kurzer Preisvergleich kann hilfreicher sein, als zu versuchen, den perfekten Zeitpunkt für den Kauf eines einzelnen Tickets zu erraten.</w:t>
      </w:r>
    </w:p>
    <w:p>
      <w:pPr>
        <w:pStyle w:val="Heading2"/>
      </w:pPr>
      <w:bookmarkStart w:id="3" w:name="_Toc3"/>
      <w:r>
        <w:t>So wählen Sie ein günstiges Wochenendreiseziel aus</w:t>
      </w:r>
      <w:bookmarkEnd w:id="3"/>
    </w:p>
    <w:p>
      <w:pPr>
        <w:spacing w:after="200"/>
      </w:pPr>
      <w:r>
        <w:rPr>
          <w:rFonts w:ascii="Arial" w:hAnsi="Arial" w:eastAsia="Arial" w:cs="Arial"/>
          <w:sz w:val="22"/>
          <w:szCs w:val="22"/>
        </w:rPr>
        <w:t xml:space="preserve">Nicht jedes Reiseziel eignet sich für einen Zwei- oder Dreitagesausflug. Bevor Sie buchen, sollten Sie einige Faktoren abwägen.</w:t>
      </w:r>
    </w:p>
    <w:p>
      <w:pPr>
        <w:spacing w:after="200"/>
      </w:pPr>
      <w:r>
        <w:rPr>
          <w:rFonts w:ascii="Arial" w:hAnsi="Arial" w:eastAsia="Arial" w:cs="Arial"/>
          <w:sz w:val="22"/>
          <w:szCs w:val="22"/>
        </w:rPr>
        <w:t xml:space="preserve">Die Flugzeit ist wichtiger als die Entfernung. Für einen Wochenendausflug kann ein kürzerer Flug sinnvoller sein, da man so mehr Zeit hat, das Reiseziel zu erkunden.</w:t>
      </w:r>
    </w:p>
    <w:p>
      <w:pPr>
        <w:spacing w:after="200"/>
      </w:pPr>
      <w:r>
        <w:rPr>
          <w:rFonts w:ascii="Arial" w:hAnsi="Arial" w:eastAsia="Arial" w:cs="Arial"/>
          <w:sz w:val="22"/>
          <w:szCs w:val="22"/>
        </w:rPr>
        <w:t xml:space="preserve">Schauen Sie sich Städte mit guten Kurzstreckenverbindungen an. Drehkreuze mit häufigen Kurzstreckenflügen bieten mehr Möglichkeiten zum Preisvergleich.</w:t>
      </w:r>
    </w:p>
    <w:p>
      <w:pPr>
        <w:spacing w:after="200"/>
      </w:pPr>
      <w:r>
        <w:rPr>
          <w:rFonts w:ascii="Arial" w:hAnsi="Arial" w:eastAsia="Arial" w:cs="Arial"/>
          <w:sz w:val="22"/>
          <w:szCs w:val="22"/>
        </w:rPr>
        <w:t xml:space="preserve">Überlegen Sie sich, was Sie sich eigentlich von der Reise erwarten. Ein Städtetrip eignet sich für Feinschmecker, Kulturinteressierte und Spaziergänger, während ein Reiseziel an der Küste oder in den Bergen ideal für Reisende ist, die sich entspannen oder die Natur genießen möchten.</w:t>
      </w:r>
    </w:p>
    <w:p>
      <w:pPr>
        <w:spacing w:after="200"/>
      </w:pPr>
      <w:r>
        <w:rPr>
          <w:rFonts w:ascii="Arial" w:hAnsi="Arial" w:eastAsia="Arial" w:cs="Arial"/>
          <w:sz w:val="22"/>
          <w:szCs w:val="22"/>
        </w:rPr>
        <w:t xml:space="preserve">Studierende, die in verschiedenen Städten wohnen, haben je nach ihrem örtlichen Flughafen oft sehr unterschiedliche Möglichkeiten. Wer beispielsweise von Mailand aus fliegt, kann </w:t>
      </w:r>
      <w:hyperlink r:id="rId13" w:history="1">
        <w:r>
          <w:rPr>
            <w:rFonts w:ascii="Arial" w:hAnsi="Arial" w:eastAsia="Arial" w:cs="Arial"/>
            <w:color w:val="0563C1"/>
            <w:sz w:val="22"/>
            <w:szCs w:val="22"/>
            <w:u w:val="single"/>
          </w:rPr>
          <w:t xml:space="preserve">günstige Flüge ab Mailand</w:t>
        </w:r>
      </w:hyperlink>
      <w:r>
        <w:rPr>
          <w:rFonts w:ascii="Arial" w:hAnsi="Arial" w:eastAsia="Arial" w:cs="Arial"/>
          <w:sz w:val="22"/>
          <w:szCs w:val="22"/>
        </w:rPr>
        <w:t xml:space="preserve"> vergleichen, um zu sehen, welche Nachbarländer in dieser Woche die günstigsten Wochenendtarife anbieten.</w:t>
      </w:r>
    </w:p>
    <w:p>
      <w:pPr>
        <w:pStyle w:val="Heading2"/>
      </w:pPr>
      <w:bookmarkStart w:id="4" w:name="_Toc4"/>
      <w:r>
        <w:t>Die besten Arten von Wochenendausflügen für Studenten</w:t>
      </w:r>
      <w:bookmarkEnd w:id="4"/>
    </w:p>
    <w:p>
      <w:pPr>
        <w:spacing w:after="200"/>
      </w:pPr>
      <w:r>
        <w:rPr>
          <w:rFonts w:ascii="Arial" w:hAnsi="Arial" w:eastAsia="Arial" w:cs="Arial"/>
          <w:sz w:val="22"/>
          <w:szCs w:val="22"/>
        </w:rPr>
        <w:t xml:space="preserve">Anstatt ein einziges perfektes Reiseziel zu nennen, ist es sinnvoller, sich zu überlegen, welche Art von Wochenende man sich wünscht, da dies sowohl die Kosten als auch den Reiseverlauf bestimmt.</w:t>
      </w:r>
    </w:p>
    <w:p>
      <w:pPr>
        <w:pStyle w:val="Heading3"/>
      </w:pPr>
      <w:bookmarkStart w:id="5" w:name="_Toc5"/>
      <w:r>
        <w:t>Städtereisen</w:t>
      </w:r>
      <w:bookmarkEnd w:id="5"/>
    </w:p>
    <w:p>
      <w:pPr>
        <w:spacing w:after="200"/>
      </w:pPr>
      <w:r>
        <w:rPr>
          <w:rFonts w:ascii="Arial" w:hAnsi="Arial" w:eastAsia="Arial" w:cs="Arial"/>
          <w:sz w:val="22"/>
          <w:szCs w:val="22"/>
        </w:rPr>
        <w:t xml:space="preserve">Städtereisen sind ideal für Reisende, die in kurzer Zeit viel erleben möchten. Dank Museen, Märkten und fußgängerfreundlichen Altstädten muss man selten ein Auto mieten oder teure Touren buchen. Reisende, die beispielsweise von Rom aus starten, können unter </w:t>
      </w:r>
      <w:hyperlink r:id="rId14" w:history="1">
        <w:r>
          <w:rPr>
            <w:rFonts w:ascii="Arial" w:hAnsi="Arial" w:eastAsia="Arial" w:cs="Arial"/>
            <w:color w:val="0563C1"/>
            <w:sz w:val="22"/>
            <w:szCs w:val="22"/>
            <w:u w:val="single"/>
          </w:rPr>
          <w:t xml:space="preserve">günstige Flüge ab Rom</w:t>
        </w:r>
      </w:hyperlink>
      <w:r>
        <w:rPr>
          <w:rFonts w:ascii="Arial" w:hAnsi="Arial" w:eastAsia="Arial" w:cs="Arial"/>
          <w:sz w:val="22"/>
          <w:szCs w:val="22"/>
        </w:rPr>
        <w:t xml:space="preserve"> nachsehen, um die Preise mit denen anderer großer europäischer Städte zu vergleichen und so ein kulturreiches Wochenende zu verbringen. Auch Full-Service-Fluggesellschaften wie </w:t>
      </w:r>
      <w:hyperlink r:id="rId15" w:history="1">
        <w:r>
          <w:rPr>
            <w:rFonts w:ascii="Arial" w:hAnsi="Arial" w:eastAsia="Arial" w:cs="Arial"/>
            <w:color w:val="0563C1"/>
            <w:sz w:val="22"/>
            <w:szCs w:val="22"/>
            <w:u w:val="single"/>
          </w:rPr>
          <w:t xml:space="preserve">Lufthansa</w:t>
        </w:r>
      </w:hyperlink>
      <w:r>
        <w:rPr>
          <w:rFonts w:ascii="Arial" w:hAnsi="Arial" w:eastAsia="Arial" w:cs="Arial"/>
          <w:sz w:val="22"/>
          <w:szCs w:val="22"/>
        </w:rPr>
        <w:t xml:space="preserve"> bieten auf diesen Strecken häufige Kurzstreckenflüge an, die einen Blick wert sind.</w:t>
      </w:r>
    </w:p>
    <w:p>
      <w:pPr>
        <w:pStyle w:val="Heading3"/>
      </w:pPr>
      <w:bookmarkStart w:id="6" w:name="_Toc6"/>
      <w:r>
        <w:t>Urlaube an der Küste</w:t>
      </w:r>
      <w:bookmarkEnd w:id="6"/>
    </w:p>
    <w:p>
      <w:pPr>
        <w:spacing w:after="200"/>
      </w:pPr>
      <w:r>
        <w:rPr>
          <w:rFonts w:ascii="Arial" w:hAnsi="Arial" w:eastAsia="Arial" w:cs="Arial"/>
          <w:sz w:val="22"/>
          <w:szCs w:val="22"/>
        </w:rPr>
        <w:t xml:space="preserve">Wenn Sie Ihr Wochenende lieber am Wasser als in einer Warteschlange vor einem Museum verbringen möchten, können Reiseziele an der Küste, die nur einen kurzen Flug entfernt liegen, außerhalb der Hochsaison im Sommer überraschend günstig sein. Vor allem in der Nebensaison sind in der Regel sowohl die Flugpreise niedriger als auch die Strände ruhiger.</w:t>
      </w:r>
    </w:p>
    <w:p>
      <w:pPr>
        <w:pStyle w:val="Heading3"/>
      </w:pPr>
      <w:bookmarkStart w:id="7" w:name="_Toc7"/>
      <w:r>
        <w:t>Natur- und Wanderausflüge</w:t>
      </w:r>
      <w:bookmarkEnd w:id="7"/>
    </w:p>
    <w:p>
      <w:pPr>
        <w:spacing w:after="200"/>
      </w:pPr>
      <w:r>
        <w:rPr>
          <w:rFonts w:ascii="Arial" w:hAnsi="Arial" w:eastAsia="Arial" w:cs="Arial"/>
          <w:sz w:val="22"/>
          <w:szCs w:val="22"/>
        </w:rPr>
        <w:t xml:space="preserve">Für Studierende, die dem Lärm der Stadt einmal ganz entfliehen möchten, bieten Reiseziele, die für ihre Wanderwege oder Nationalparks bekannt sind, die Möglichkeit, ein erfrischendes und kostengünstiges Wochenende zu verbringen, da die Hauptkosten in der Regel nur aus den Fahrtkosten und einer einfachen Unterkunft bestehen.</w:t>
      </w:r>
    </w:p>
    <w:p>
      <w:pPr>
        <w:pStyle w:val="Heading2"/>
      </w:pPr>
      <w:bookmarkStart w:id="8" w:name="_Toc8"/>
      <w:r>
        <w:t>Den richtigen Zeitpunkt für Ihre Reise wählen, um die Kosten niedrig zu halten</w:t>
      </w:r>
      <w:bookmarkEnd w:id="8"/>
    </w:p>
    <w:p>
      <w:pPr>
        <w:spacing w:after="200"/>
      </w:pPr>
      <w:r>
        <w:rPr>
          <w:rFonts w:ascii="Arial" w:hAnsi="Arial" w:eastAsia="Arial" w:cs="Arial"/>
          <w:sz w:val="22"/>
          <w:szCs w:val="22"/>
        </w:rPr>
        <w:t xml:space="preserve">Wann man reist, ist genauso wichtig wie wohin man reist. Mit ein paar Strategien zur richtigen Zeitwahl lassen sich die Kosten für einen Wochenendausflug deutlich senken.</w:t>
      </w:r>
    </w:p>
    <w:p>
      <w:pPr>
        <w:spacing w:after="120"/>
        <w:numPr>
          <w:ilvl w:val="0"/>
          <w:numId w:val="7"/>
        </w:numPr>
      </w:pPr>
      <w:r>
        <w:rPr>
          <w:rFonts w:ascii="Arial" w:hAnsi="Arial" w:eastAsia="Arial" w:cs="Arial"/>
          <w:sz w:val="22"/>
          <w:szCs w:val="22"/>
        </w:rPr>
        <w:t xml:space="preserve">Vermeiden Sie wichtige Feiertage und Schulferien, da dann auf den meisten Strecken sowohl die Nachfrage als auch die Preise stark ansteigen.</w:t>
      </w:r>
    </w:p>
    <w:p>
      <w:pPr>
        <w:spacing w:after="120"/>
        <w:numPr>
          <w:ilvl w:val="0"/>
          <w:numId w:val="7"/>
        </w:numPr>
      </w:pPr>
      <w:r>
        <w:rPr>
          <w:rFonts w:ascii="Arial" w:hAnsi="Arial" w:eastAsia="Arial" w:cs="Arial"/>
          <w:sz w:val="22"/>
          <w:szCs w:val="22"/>
        </w:rPr>
        <w:t xml:space="preserve">Vergleichen Sie, sofern es Ihr Zeitplan zulässt, Abflüge und Rückflüge unter der Woche, da die Preise je nach Nachfrage, Strecke und Reisedaten variieren können.</w:t>
      </w:r>
    </w:p>
    <w:p>
      <w:pPr>
        <w:spacing w:after="120"/>
        <w:numPr>
          <w:ilvl w:val="0"/>
          <w:numId w:val="7"/>
        </w:numPr>
      </w:pPr>
      <w:r>
        <w:rPr>
          <w:rFonts w:ascii="Arial" w:hAnsi="Arial" w:eastAsia="Arial" w:cs="Arial"/>
          <w:sz w:val="22"/>
          <w:szCs w:val="22"/>
        </w:rPr>
        <w:t xml:space="preserve">Vergleichen Sie die Preise schon frühzeitig, anstatt bis zur letzten Minute zu warten, und bleiben Sie dabei, soweit möglich, bei Ihren Reisedaten flexibel.</w:t>
      </w:r>
    </w:p>
    <w:p>
      <w:pPr>
        <w:spacing w:after="120"/>
        <w:numPr>
          <w:ilvl w:val="0"/>
          <w:numId w:val="7"/>
        </w:numPr>
      </w:pPr>
      <w:r>
        <w:rPr>
          <w:rFonts w:ascii="Arial" w:hAnsi="Arial" w:eastAsia="Arial" w:cs="Arial"/>
          <w:sz w:val="22"/>
          <w:szCs w:val="22"/>
        </w:rPr>
        <w:t xml:space="preserve">Seien Sie hinsichtlich des genauen Wochenendes flexibel, denn schon eine Verschiebung Ihrer Reise um nur eine Woche kann manchmal zu einem deutlich günstigeren Tarif führen.</w:t>
      </w:r>
    </w:p>
    <w:p>
      <w:pPr>
        <w:spacing w:after="200"/>
      </w:pPr>
      <w:r>
        <w:rPr>
          <w:rFonts w:ascii="Arial" w:hAnsi="Arial" w:eastAsia="Arial" w:cs="Arial"/>
          <w:sz w:val="22"/>
          <w:szCs w:val="22"/>
        </w:rPr>
        <w:t xml:space="preserve">Reisende mit Wohnsitz in Deutschland können bei der Suche nach einem passenden Wochenendtarif verschiedene Flughäfen und Kurzstreckenflüge vergleichen. Wer von Stuttgart aus reist, kann - für verschiedene Wochenenden vergleichen, um die günstigsten Termine zu finden.</w:t>
      </w:r>
    </w:p>
    <w:p>
      <w:pPr>
        <w:pStyle w:val="Heading2"/>
      </w:pPr>
      <w:bookmarkStart w:id="9" w:name="_Toc9"/>
      <w:r>
        <w:t>Budgetplanung für einen Kurztrip</w:t>
      </w:r>
      <w:bookmarkEnd w:id="9"/>
    </w:p>
    <w:p>
      <w:pPr>
        <w:spacing w:after="200"/>
      </w:pPr>
      <w:r>
        <w:rPr>
          <w:rFonts w:ascii="Arial" w:hAnsi="Arial" w:eastAsia="Arial" w:cs="Arial"/>
          <w:sz w:val="22"/>
          <w:szCs w:val="22"/>
        </w:rPr>
        <w:t xml:space="preserve">Für einen Wochenendausflug braucht man zwar keine detaillierte Tabelle, aber ein grober Plan, wofür das Geld ausgegeben werden soll, hilft dabei, vor Ort keine unnötigen Ausgaben zu tätigen.</w:t>
      </w:r>
    </w:p>
    <w:tbl>
      <w:tblGrid>
        <w:gridCol/>
        <w:gridCol/>
      </w:tblGrid>
      <w:tblPr>
        <w:tblW w:w="5000" w:type="pct"/>
        <w:tblLayout w:type="autofit"/>
        <w:tblBorders>
          <w:top w:val="single" w:sz="6" w:color="999999"/>
          <w:left w:val="single" w:sz="6" w:color="999999"/>
          <w:right w:val="single" w:sz="6" w:color="999999"/>
          <w:bottom w:val="single" w:sz="6" w:color="999999"/>
          <w:insideH w:val="single" w:sz="6" w:color="999999"/>
          <w:insideV w:val="single" w:sz="6" w:color="999999"/>
        </w:tblBorders>
      </w:tblPr>
      <w:tr>
        <w:trPr/>
        <w:tc>
          <w:tcPr>
            <w:vAlign w:val="center"/>
            <w:shd w:val="clear" w:fill="E8E8E8"/>
            <w:noWrap/>
          </w:tcPr>
          <w:p>
            <w:pPr>
              <w:spacing w:before="0" w:after="0"/>
            </w:pPr>
            <w:r>
              <w:rPr>
                <w:rFonts w:ascii="Arial" w:hAnsi="Arial" w:eastAsia="Arial" w:cs="Arial"/>
                <w:sz w:val="20"/>
                <w:szCs w:val="20"/>
                <w:b w:val="1"/>
                <w:bCs w:val="1"/>
              </w:rPr>
              <w:t xml:space="preserve">Kategorie</w:t>
            </w:r>
          </w:p>
        </w:tc>
        <w:tc>
          <w:tcPr>
            <w:vAlign w:val="center"/>
            <w:shd w:val="clear" w:fill="E8E8E8"/>
            <w:noWrap/>
          </w:tcPr>
          <w:p>
            <w:pPr>
              <w:spacing w:before="0" w:after="0"/>
            </w:pPr>
            <w:r>
              <w:rPr>
                <w:rFonts w:ascii="Arial" w:hAnsi="Arial" w:eastAsia="Arial" w:cs="Arial"/>
                <w:sz w:val="20"/>
                <w:szCs w:val="20"/>
                <w:b w:val="1"/>
                <w:bCs w:val="1"/>
              </w:rPr>
              <w:t xml:space="preserve">Was zu beachten ist</w:t>
            </w:r>
          </w:p>
        </w:tc>
      </w:tr>
      <w:tr>
        <w:trPr/>
        <w:tc>
          <w:tcPr>
            <w:vAlign w:val="center"/>
            <w:shd w:val="clear"/>
            <w:noWrap/>
          </w:tcPr>
          <w:p>
            <w:pPr>
              <w:spacing w:before="0" w:after="0"/>
            </w:pPr>
            <w:r>
              <w:rPr>
                <w:rFonts w:ascii="Arial" w:hAnsi="Arial" w:eastAsia="Arial" w:cs="Arial"/>
                <w:sz w:val="20"/>
                <w:szCs w:val="20"/>
                <w:b w:val="0"/>
                <w:bCs w:val="0"/>
              </w:rPr>
              <w:t xml:space="preserve">Flüge</w:t>
            </w:r>
          </w:p>
        </w:tc>
        <w:tc>
          <w:tcPr>
            <w:vAlign w:val="center"/>
            <w:shd w:val="clear"/>
            <w:noWrap/>
          </w:tcPr>
          <w:p>
            <w:pPr>
              <w:spacing w:before="0" w:after="0"/>
            </w:pPr>
            <w:r>
              <w:rPr>
                <w:rFonts w:ascii="Arial" w:hAnsi="Arial" w:eastAsia="Arial" w:cs="Arial"/>
                <w:sz w:val="20"/>
                <w:szCs w:val="20"/>
                <w:b w:val="0"/>
                <w:bCs w:val="0"/>
              </w:rPr>
              <w:t xml:space="preserve">Vergleichen Sie einige Flughäfen in der Nähe und verschiedene Reisedaten, bevor Sie sich für eine Route entscheiden</w:t>
            </w:r>
          </w:p>
        </w:tc>
      </w:tr>
      <w:tr>
        <w:trPr/>
        <w:tc>
          <w:tcPr>
            <w:vAlign w:val="center"/>
            <w:shd w:val="clear"/>
            <w:noWrap/>
          </w:tcPr>
          <w:p>
            <w:pPr>
              <w:spacing w:before="0" w:after="0"/>
            </w:pPr>
            <w:r>
              <w:rPr>
                <w:rFonts w:ascii="Arial" w:hAnsi="Arial" w:eastAsia="Arial" w:cs="Arial"/>
                <w:sz w:val="20"/>
                <w:szCs w:val="20"/>
                <w:b w:val="0"/>
                <w:bCs w:val="0"/>
              </w:rPr>
              <w:t xml:space="preserve">Unterkunft</w:t>
            </w:r>
          </w:p>
        </w:tc>
        <w:tc>
          <w:tcPr>
            <w:vAlign w:val="center"/>
            <w:shd w:val="clear"/>
            <w:noWrap/>
          </w:tcPr>
          <w:p>
            <w:pPr>
              <w:spacing w:before="0" w:after="0"/>
            </w:pPr>
            <w:r>
              <w:rPr>
                <w:rFonts w:ascii="Arial" w:hAnsi="Arial" w:eastAsia="Arial" w:cs="Arial"/>
                <w:sz w:val="20"/>
                <w:szCs w:val="20"/>
                <w:b w:val="0"/>
                <w:bCs w:val="0"/>
              </w:rPr>
              <w:t xml:space="preserve">Hostels, günstige Hotels oder Wohngemeinschaften für zwei Nächte</w:t>
            </w:r>
          </w:p>
        </w:tc>
      </w:tr>
      <w:tr>
        <w:trPr/>
        <w:tc>
          <w:tcPr>
            <w:vAlign w:val="center"/>
            <w:shd w:val="clear"/>
            <w:noWrap/>
          </w:tcPr>
          <w:p>
            <w:pPr>
              <w:spacing w:before="0" w:after="0"/>
            </w:pPr>
            <w:r>
              <w:rPr>
                <w:rFonts w:ascii="Arial" w:hAnsi="Arial" w:eastAsia="Arial" w:cs="Arial"/>
                <w:sz w:val="20"/>
                <w:szCs w:val="20"/>
                <w:b w:val="0"/>
                <w:bCs w:val="0"/>
              </w:rPr>
              <w:t xml:space="preserve">Nahverkehr</w:t>
            </w:r>
          </w:p>
        </w:tc>
        <w:tc>
          <w:tcPr>
            <w:vAlign w:val="center"/>
            <w:shd w:val="clear"/>
            <w:noWrap/>
          </w:tcPr>
          <w:p>
            <w:pPr>
              <w:spacing w:before="0" w:after="0"/>
            </w:pPr>
            <w:r>
              <w:rPr>
                <w:rFonts w:ascii="Arial" w:hAnsi="Arial" w:eastAsia="Arial" w:cs="Arial"/>
                <w:sz w:val="20"/>
                <w:szCs w:val="20"/>
                <w:b w:val="0"/>
                <w:bCs w:val="0"/>
              </w:rPr>
              <w:t xml:space="preserve">Fahrkarten für öffentliche Verkehrsmittel sind oft günstiger als wiederholt gekaufte Einzelfahrkarten</w:t>
            </w:r>
          </w:p>
        </w:tc>
      </w:tr>
      <w:tr>
        <w:trPr/>
        <w:tc>
          <w:tcPr>
            <w:vAlign w:val="center"/>
            <w:shd w:val="clear"/>
            <w:noWrap/>
          </w:tcPr>
          <w:p>
            <w:pPr>
              <w:spacing w:before="0" w:after="0"/>
            </w:pPr>
            <w:r>
              <w:rPr>
                <w:rFonts w:ascii="Arial" w:hAnsi="Arial" w:eastAsia="Arial" w:cs="Arial"/>
                <w:sz w:val="20"/>
                <w:szCs w:val="20"/>
                <w:b w:val="0"/>
                <w:bCs w:val="0"/>
              </w:rPr>
              <w:t xml:space="preserve">Essen</w:t>
            </w:r>
          </w:p>
        </w:tc>
        <w:tc>
          <w:tcPr>
            <w:vAlign w:val="center"/>
            <w:shd w:val="clear"/>
            <w:noWrap/>
          </w:tcPr>
          <w:p>
            <w:pPr>
              <w:spacing w:before="0" w:after="0"/>
            </w:pPr>
            <w:r>
              <w:rPr>
                <w:rFonts w:ascii="Arial" w:hAnsi="Arial" w:eastAsia="Arial" w:cs="Arial"/>
                <w:sz w:val="20"/>
                <w:szCs w:val="20"/>
                <w:b w:val="0"/>
                <w:bCs w:val="0"/>
              </w:rPr>
              <w:t xml:space="preserve">Eine Mischung aus ungezwungenen Mahlzeiten und dem einen oder anderen kulinarischen Erlebnis mit Tischservice</w:t>
            </w:r>
          </w:p>
        </w:tc>
      </w:tr>
      <w:tr>
        <w:trPr/>
        <w:tc>
          <w:tcPr>
            <w:vAlign w:val="center"/>
            <w:shd w:val="clear"/>
            <w:noWrap/>
          </w:tcPr>
          <w:p>
            <w:pPr>
              <w:spacing w:before="0" w:after="0"/>
            </w:pPr>
            <w:r>
              <w:rPr>
                <w:rFonts w:ascii="Arial" w:hAnsi="Arial" w:eastAsia="Arial" w:cs="Arial"/>
                <w:sz w:val="20"/>
                <w:szCs w:val="20"/>
                <w:b w:val="0"/>
                <w:bCs w:val="0"/>
              </w:rPr>
              <w:t xml:space="preserve">Aktivitäten</w:t>
            </w:r>
          </w:p>
        </w:tc>
        <w:tc>
          <w:tcPr>
            <w:vAlign w:val="center"/>
            <w:shd w:val="clear"/>
            <w:noWrap/>
          </w:tcPr>
          <w:p>
            <w:pPr>
              <w:spacing w:before="0" w:after="0"/>
            </w:pPr>
            <w:r>
              <w:rPr>
                <w:rFonts w:ascii="Arial" w:hAnsi="Arial" w:eastAsia="Arial" w:cs="Arial"/>
                <w:sz w:val="20"/>
                <w:szCs w:val="20"/>
                <w:b w:val="0"/>
                <w:bCs w:val="0"/>
              </w:rPr>
              <w:t xml:space="preserve">Kostenlose Stadtführungen und öffentliche Plätze können einen Großteil eines kurzen Reiseplans ausfüllen</w:t>
            </w:r>
          </w:p>
        </w:tc>
      </w:tr>
    </w:tbl>
    <w:p>
      <w:pPr>
        <w:spacing w:after="200"/>
      </w:pPr>
      <w:r>
        <w:rPr>
          <w:rFonts w:ascii="Arial" w:hAnsi="Arial" w:eastAsia="Arial" w:cs="Arial"/>
          <w:sz w:val="22"/>
          <w:szCs w:val="22"/>
        </w:rPr>
        <w:t xml:space="preserve">Wenn man vor der Abreise ein grobes Tageslimit für die Ausgaben festlegt und dieses während der Reise locker im Auge behält, fällt es viel leichter, das Budget einzuhalten, ohne das Gefühl zu haben, ständig jeden Euro zählen zu müssen.</w:t>
      </w:r>
    </w:p>
    <w:p>
      <w:pPr>
        <w:pStyle w:val="Heading2"/>
      </w:pPr>
      <w:bookmarkStart w:id="10" w:name="_Toc10"/>
      <w:r>
        <w:t>Die Wahl der Unterkunft, ohne zu viel Geld auszugeben</w:t>
      </w:r>
      <w:bookmarkEnd w:id="10"/>
    </w:p>
    <w:p>
      <w:pPr>
        <w:spacing w:after="200"/>
      </w:pPr>
      <w:r>
        <w:rPr>
          <w:rFonts w:ascii="Arial" w:hAnsi="Arial" w:eastAsia="Arial" w:cs="Arial"/>
          <w:sz w:val="22"/>
          <w:szCs w:val="22"/>
        </w:rPr>
        <w:t xml:space="preserve">Die Unterkunft ist bei einem Wochenendausflug in der Regel der zweitgrößte Kostenfaktor nach den Flügen, und gerade hier können sich kleine Entscheidungen schnell summieren, wenn man nicht aufpasst.</w:t>
      </w:r>
    </w:p>
    <w:p>
      <w:pPr>
        <w:spacing w:after="200"/>
      </w:pPr>
      <w:r>
        <w:rPr>
          <w:rFonts w:ascii="Arial" w:hAnsi="Arial" w:eastAsia="Arial" w:cs="Arial"/>
          <w:sz w:val="22"/>
          <w:szCs w:val="22"/>
        </w:rPr>
        <w:t xml:space="preserve">Hostels gehören nach wie vor zu den zuverlässigsten Möglichkeiten, die Kosten niedrig zu halten - insbesondere für Alleinreisende oder kleine Gruppen, die bereit sind, sich ein Zimmer zu teilen. Viele Hostels in beliebten europäischen Städten bieten zudem Privatzimmer zu moderaten Preisen an, falls Sie lieber mehr Platz haben möchten, ohne die vollen Hotelpreise zu zahlen.</w:t>
      </w:r>
    </w:p>
    <w:p>
      <w:pPr>
        <w:spacing w:after="200"/>
      </w:pPr>
      <w:r>
        <w:rPr>
          <w:rFonts w:ascii="Arial" w:hAnsi="Arial" w:eastAsia="Arial" w:cs="Arial"/>
          <w:sz w:val="22"/>
          <w:szCs w:val="22"/>
        </w:rPr>
        <w:t xml:space="preserve">Budget-Hotels können außerhalb der Hochsaison manchmal mit den Preisen von Hostels mithalten, insbesondere wenn man vor der Buchung verschiedene Angebote vergleicht. Es lohnt sich in der Regel, ein paar Minuten mehr zu investieren und mehrere Buchungsplattformen zu vergleichen, anstatt sich gleich für das erste Ergebnis zu entscheiden.</w:t>
      </w:r>
    </w:p>
    <w:p>
      <w:pPr>
        <w:spacing w:after="200"/>
      </w:pPr>
      <w:r>
        <w:rPr>
          <w:rFonts w:ascii="Arial" w:hAnsi="Arial" w:eastAsia="Arial" w:cs="Arial"/>
          <w:sz w:val="22"/>
          <w:szCs w:val="22"/>
        </w:rPr>
        <w:t xml:space="preserve">Wohngemeinschaften eignen sich gut für kleine Gruppen, die sich einen Aufenthalt von zwei oder drei Nächten teilen, und verfügen oft über eine Küche, wodurch sich die Kosten für Verpflegung erheblich senken lassen, wenn man vorhat, während der Reise auch nur eine Mahlzeit selbst zuzubereiten.</w:t>
      </w:r>
    </w:p>
    <w:p>
      <w:pPr>
        <w:spacing w:after="200"/>
      </w:pPr>
      <w:r>
        <w:rPr>
          <w:rFonts w:ascii="Arial" w:hAnsi="Arial" w:eastAsia="Arial" w:cs="Arial"/>
          <w:sz w:val="22"/>
          <w:szCs w:val="22"/>
        </w:rPr>
        <w:t xml:space="preserve">Bei Kurztrips spielen Kompromisse hinsichtlich der Lage eine größere Rolle als bei langen Reisen. Da Sie nur ein paar Tage Zeit haben, lohnt es sich oft, etwas außerhalb des zentralen Touristenviertels zu übernachten, um einen günstigeren Übernachtungspreis zu erhalten - vorausgesetzt, die Anbindung an den öffentlichen Nahverkehr ist einigermaßen gut.</w:t>
      </w:r>
    </w:p>
    <w:p>
      <w:pPr>
        <w:pStyle w:val="Heading2"/>
      </w:pPr>
      <w:bookmarkStart w:id="11" w:name="_Toc11"/>
      <w:r>
        <w:t>Fortbewegung nach der Ankunft</w:t>
      </w:r>
      <w:bookmarkEnd w:id="11"/>
    </w:p>
    <w:p>
      <w:pPr>
        <w:spacing w:after="200"/>
      </w:pPr>
      <w:r>
        <w:rPr>
          <w:rFonts w:ascii="Arial" w:hAnsi="Arial" w:eastAsia="Arial" w:cs="Arial"/>
          <w:sz w:val="22"/>
          <w:szCs w:val="22"/>
        </w:rPr>
        <w:t xml:space="preserve">Die Kosten für den Nahverkehr werden leicht unterschätzt, vor allem in Städten, in denen Taxis oder Mitfahrgelegenheiten nach einem langen Tag zu Fuß als bequeme Alternative erscheinen.</w:t>
      </w:r>
    </w:p>
    <w:p>
      <w:pPr>
        <w:spacing w:after="120"/>
        <w:numPr>
          <w:ilvl w:val="0"/>
          <w:numId w:val="7"/>
        </w:numPr>
      </w:pPr>
      <w:r>
        <w:rPr>
          <w:rFonts w:ascii="Arial" w:hAnsi="Arial" w:eastAsia="Arial" w:cs="Arial"/>
          <w:sz w:val="22"/>
          <w:szCs w:val="22"/>
        </w:rPr>
        <w:t xml:space="preserve">Prüfen Sie, ob es für die Stadt, die Sie besuchen, eine Kurzzeit-Fahrkarte gibt, da viele Städte ermäßigte Mehrtageskarten speziell für Besucher anbieten.</w:t>
      </w:r>
    </w:p>
    <w:p>
      <w:pPr>
        <w:spacing w:after="120"/>
        <w:numPr>
          <w:ilvl w:val="0"/>
          <w:numId w:val="7"/>
        </w:numPr>
      </w:pPr>
      <w:r>
        <w:rPr>
          <w:rFonts w:ascii="Arial" w:hAnsi="Arial" w:eastAsia="Arial" w:cs="Arial"/>
          <w:sz w:val="22"/>
          <w:szCs w:val="22"/>
        </w:rPr>
        <w:t xml:space="preserve">Gehen Sie zu Fuß, wenn es sinnvoll ist, insbesondere in kompakten Altstädten, in denen viele Sehenswürdigkeiten in angemessener Laufentfernung zueinander liegen</w:t>
      </w:r>
    </w:p>
    <w:p>
      <w:pPr>
        <w:spacing w:after="120"/>
        <w:numPr>
          <w:ilvl w:val="0"/>
          <w:numId w:val="7"/>
        </w:numPr>
      </w:pPr>
      <w:r>
        <w:rPr>
          <w:rFonts w:ascii="Arial" w:hAnsi="Arial" w:eastAsia="Arial" w:cs="Arial"/>
          <w:sz w:val="22"/>
          <w:szCs w:val="22"/>
        </w:rPr>
        <w:t xml:space="preserve">Verzichten Sie auf Flughafentransfers mit dem Taxi, wenn öffentliche Verkehrsmittel zur Verfügung stehen, da Flughafen-Expresszüge oder - Busse in der Regel nur einen Bruchteil der Kosten ausmachen.</w:t>
      </w:r>
    </w:p>
    <w:p>
      <w:pPr>
        <w:spacing w:after="120"/>
        <w:numPr>
          <w:ilvl w:val="0"/>
          <w:numId w:val="7"/>
        </w:numPr>
      </w:pPr>
      <w:r>
        <w:rPr>
          <w:rFonts w:ascii="Arial" w:hAnsi="Arial" w:eastAsia="Arial" w:cs="Arial"/>
          <w:sz w:val="22"/>
          <w:szCs w:val="22"/>
        </w:rPr>
        <w:t xml:space="preserve">Laden Sie Offline-Karten im Voraus herunter, damit Sie nicht das ganze Wochenende über auf mobile Daten angewiesen sind - so können Sie zudem unnötige Umwege vermeiden.</w:t>
      </w:r>
    </w:p>
    <w:p>
      <w:pPr>
        <w:spacing w:after="200"/>
      </w:pPr>
      <w:r>
        <w:rPr>
          <w:rFonts w:ascii="Arial" w:hAnsi="Arial" w:eastAsia="Arial" w:cs="Arial"/>
          <w:sz w:val="22"/>
          <w:szCs w:val="22"/>
        </w:rPr>
        <w:t xml:space="preserve">Sich bereits in den ersten ein oder zwei Stunden nach der Ankunft mit dem öffentlichen Nahverkehr einer Stadt vertraut zu machen, zahlt sich in der Regel für den Rest der Reise aus - sowohl was die Kosten angeht als auch in Bezug darauf, wie viel einfacher es dann ist, sich am restlichen Wochenende zurechtzufinden.</w:t>
      </w:r>
    </w:p>
    <w:p>
      <w:pPr>
        <w:pStyle w:val="Heading2"/>
      </w:pPr>
      <w:bookmarkStart w:id="12" w:name="_Toc12"/>
      <w:r>
        <w:t>Gut essen, ohne zu viel Geld auszugeben</w:t>
      </w:r>
      <w:bookmarkEnd w:id="12"/>
    </w:p>
    <w:p>
      <w:pPr>
        <w:spacing w:after="200"/>
      </w:pPr>
      <w:r>
        <w:rPr>
          <w:rFonts w:ascii="Arial" w:hAnsi="Arial" w:eastAsia="Arial" w:cs="Arial"/>
          <w:sz w:val="22"/>
          <w:szCs w:val="22"/>
        </w:rPr>
        <w:t xml:space="preserve">Das Essen gehört zu den schönsten Aspekten des Reisens, und es muss nicht unbedingt teuer sein, um als Teil des Erlebnisses zu gelten.</w:t>
      </w:r>
    </w:p>
    <w:p>
      <w:pPr>
        <w:spacing w:after="120"/>
        <w:numPr>
          <w:ilvl w:val="0"/>
          <w:numId w:val="7"/>
        </w:numPr>
      </w:pPr>
      <w:r>
        <w:rPr>
          <w:rFonts w:ascii="Arial" w:hAnsi="Arial" w:eastAsia="Arial" w:cs="Arial"/>
          <w:sz w:val="22"/>
          <w:szCs w:val="22"/>
        </w:rPr>
        <w:t xml:space="preserve">Kombinieren Sie zwanglose Mahlzeiten mit ein oder zwei Restaurantbesuchen, anstatt jede Mahlzeit in einem Restaurant einzunehmen</w:t>
      </w:r>
    </w:p>
    <w:p>
      <w:pPr>
        <w:spacing w:after="120"/>
        <w:numPr>
          <w:ilvl w:val="0"/>
          <w:numId w:val="7"/>
        </w:numPr>
      </w:pPr>
      <w:r>
        <w:rPr>
          <w:rFonts w:ascii="Arial" w:hAnsi="Arial" w:eastAsia="Arial" w:cs="Arial"/>
          <w:sz w:val="22"/>
          <w:szCs w:val="22"/>
        </w:rPr>
        <w:t xml:space="preserve">Besuchen Sie lokale Märkte, auf denen oft frische, preiswerte Lebensmittel angeboten werden und die einen besseren Eindruck von der Stadt vermitteln als die typischen Touristenmeilen</w:t>
      </w:r>
    </w:p>
    <w:p>
      <w:pPr>
        <w:spacing w:after="120"/>
        <w:numPr>
          <w:ilvl w:val="0"/>
          <w:numId w:val="7"/>
        </w:numPr>
      </w:pPr>
      <w:r>
        <w:rPr>
          <w:rFonts w:ascii="Arial" w:hAnsi="Arial" w:eastAsia="Arial" w:cs="Arial"/>
          <w:sz w:val="22"/>
          <w:szCs w:val="22"/>
        </w:rPr>
        <w:t xml:space="preserve">Fragen Sie das Personal Ihrer Unterkunft nach Empfehlungen, da es oft weniger überlaufene Orte kennt, die ein besseres Preis-Leistungs-Verhältnis bieten als die ersten Suchergebnisse.</w:t>
      </w:r>
    </w:p>
    <w:p>
      <w:pPr>
        <w:spacing w:after="120"/>
        <w:numPr>
          <w:ilvl w:val="0"/>
          <w:numId w:val="7"/>
        </w:numPr>
      </w:pPr>
      <w:r>
        <w:rPr>
          <w:rFonts w:ascii="Arial" w:hAnsi="Arial" w:eastAsia="Arial" w:cs="Arial"/>
          <w:sz w:val="22"/>
          <w:szCs w:val="22"/>
        </w:rPr>
        <w:t xml:space="preserve">Denken Sie daran, an mindestens einem Tag ein Mittagessen im Picknick-Stil in einem Park oder auf einem öffentlichen Platz einzunehmen - das ist nicht nur erschwinglich, sondern auch eine angenehme Art, einen Teil des Nachmittags zu verbringen.</w:t>
      </w:r>
    </w:p>
    <w:p>
      <w:pPr>
        <w:spacing w:after="200"/>
      </w:pPr>
      <w:r>
        <w:rPr>
          <w:rFonts w:ascii="Arial" w:hAnsi="Arial" w:eastAsia="Arial" w:cs="Arial"/>
          <w:sz w:val="22"/>
          <w:szCs w:val="22"/>
        </w:rPr>
        <w:t xml:space="preserve">Wenn man Essen als Teil des Erlebnisses betrachtet und nicht nur als Kostenfaktor, den es zu minimieren gilt, führt dies in der Regel zu einer angenehmeren Reise, ohne dass man dabei unbedingt mehr ausgibt, als ein umsichtiger, budgetbewusster Reisender ohnehin ausgeben würde.</w:t>
      </w:r>
    </w:p>
    <w:p>
      <w:pPr>
        <w:pStyle w:val="Heading2"/>
      </w:pPr>
      <w:bookmarkStart w:id="13" w:name="_Toc13"/>
      <w:r>
        <w:t>Leichtes Gepäck für einen Wochenendausflug</w:t>
      </w:r>
      <w:bookmarkEnd w:id="13"/>
    </w:p>
    <w:p>
      <w:pPr>
        <w:spacing w:after="200"/>
      </w:pPr>
      <w:r>
        <w:rPr>
          <w:rFonts w:ascii="Arial" w:hAnsi="Arial" w:eastAsia="Arial" w:cs="Arial"/>
          <w:sz w:val="22"/>
          <w:szCs w:val="22"/>
        </w:rPr>
        <w:t xml:space="preserve">Effizientes Packen ist eine der einfachsten Möglichkeiten, auf einer Kurzreise Geld zu sparen - vor allem, wenn man dadurch Gebühren für aufgegebenes Gepäck vermeiden kann.</w:t>
      </w:r>
    </w:p>
    <w:p>
      <w:pPr>
        <w:spacing w:after="120"/>
        <w:numPr>
          <w:ilvl w:val="0"/>
          <w:numId w:val="7"/>
        </w:numPr>
      </w:pPr>
      <w:r>
        <w:rPr>
          <w:rFonts w:ascii="Arial" w:hAnsi="Arial" w:eastAsia="Arial" w:cs="Arial"/>
          <w:sz w:val="22"/>
          <w:szCs w:val="22"/>
        </w:rPr>
        <w:t xml:space="preserve">Nehmen Sie nur ein kleines Gepäckstück mit, das den Vorschriften für Handgepäck oder persönliche Gegenstände der Fluggesellschaft entspricht, da bei vielen Billigflügen für größere Gepäckstücke ein Aufpreis anfällt.</w:t>
      </w:r>
    </w:p>
    <w:p>
      <w:pPr>
        <w:spacing w:after="120"/>
        <w:numPr>
          <w:ilvl w:val="0"/>
          <w:numId w:val="7"/>
        </w:numPr>
      </w:pPr>
      <w:r>
        <w:rPr>
          <w:rFonts w:ascii="Arial" w:hAnsi="Arial" w:eastAsia="Arial" w:cs="Arial"/>
          <w:sz w:val="22"/>
          <w:szCs w:val="22"/>
        </w:rPr>
        <w:t xml:space="preserve">Wählen Sie vielseitige Kleidung, die sich über mehrere Tage hinweg kombinieren lässt.</w:t>
      </w:r>
    </w:p>
    <w:p>
      <w:pPr>
        <w:spacing w:after="120"/>
        <w:numPr>
          <w:ilvl w:val="0"/>
          <w:numId w:val="7"/>
        </w:numPr>
      </w:pPr>
      <w:r>
        <w:rPr>
          <w:rFonts w:ascii="Arial" w:hAnsi="Arial" w:eastAsia="Arial" w:cs="Arial"/>
          <w:sz w:val="22"/>
          <w:szCs w:val="22"/>
        </w:rPr>
        <w:t xml:space="preserve">Nehmen Sie ein tragbares Ladegerät und einen Adapter mit, wenn Sie in ein Land reisen, in dem andere Steckertypen verwendet werden.</w:t>
      </w:r>
    </w:p>
    <w:p>
      <w:pPr>
        <w:spacing w:after="120"/>
        <w:numPr>
          <w:ilvl w:val="0"/>
          <w:numId w:val="7"/>
        </w:numPr>
      </w:pPr>
      <w:r>
        <w:rPr>
          <w:rFonts w:ascii="Arial" w:hAnsi="Arial" w:eastAsia="Arial" w:cs="Arial"/>
          <w:sz w:val="22"/>
          <w:szCs w:val="22"/>
        </w:rPr>
        <w:t xml:space="preserve">Nehmen Sie eine wiederverwendbare Wasserflasche mit, um zu vermeiden, dass Sie am Flughafen oder bei Besichtigungen immer wieder Getränke kaufen müssen.</w:t>
      </w:r>
    </w:p>
    <w:p>
      <w:pPr>
        <w:pStyle w:val="Heading2"/>
      </w:pPr>
      <w:bookmarkStart w:id="14" w:name="_Toc14"/>
      <w:r>
        <w:t>Häufige Fehler, die es zu vermeiden gilt</w:t>
      </w:r>
      <w:bookmarkEnd w:id="14"/>
    </w:p>
    <w:p>
      <w:pPr>
        <w:spacing w:after="200"/>
      </w:pPr>
      <w:r>
        <w:rPr>
          <w:rFonts w:ascii="Arial" w:hAnsi="Arial" w:eastAsia="Arial" w:cs="Arial"/>
          <w:sz w:val="22"/>
          <w:szCs w:val="22"/>
        </w:rPr>
        <w:t xml:space="preserve">Selbst eine kurze Reise kann das Budget sprengen, wenn ein paar typische Planungsfehler unter den Tisch fallen.</w:t>
      </w:r>
    </w:p>
    <w:p>
      <w:pPr>
        <w:spacing w:after="200"/>
      </w:pPr>
      <w:r>
        <w:rPr>
          <w:rFonts w:ascii="Arial" w:hAnsi="Arial" w:eastAsia="Arial" w:cs="Arial"/>
          <w:sz w:val="22"/>
          <w:szCs w:val="22"/>
        </w:rPr>
        <w:t xml:space="preserve">Eine Unterkunft zu buchen, die zu nah am Stadtzentrum liegt, ohne die Preise zu vergleichen. Ein kurzer Fußweg oder eine kurze Fahrt mit öffentlichen Verkehrsmitteln in ein etwas weniger zentrales Viertel kann die Unterkunftskosten oft erheblich senken.</w:t>
      </w:r>
    </w:p>
    <w:p>
      <w:pPr>
        <w:spacing w:after="200"/>
      </w:pPr>
      <w:r>
        <w:rPr>
          <w:rFonts w:ascii="Arial" w:hAnsi="Arial" w:eastAsia="Arial" w:cs="Arial"/>
          <w:sz w:val="22"/>
          <w:szCs w:val="22"/>
        </w:rPr>
        <w:t xml:space="preserve">Beim Vergleich von Flugpreisen die Gepäckgebühren außer Acht lassen. Ein etwas höherer Grundpreis mit kostenlosem Handgepäck kann unter Umständen günstiger sein als der niedrigste angegebene Preis, sobald die Gepäckgebühren hinzugerechnet werden.</w:t>
      </w:r>
    </w:p>
    <w:p>
      <w:pPr>
        <w:spacing w:after="200"/>
      </w:pPr>
      <w:r>
        <w:rPr>
          <w:rFonts w:ascii="Arial" w:hAnsi="Arial" w:eastAsia="Arial" w:cs="Arial"/>
          <w:sz w:val="22"/>
          <w:szCs w:val="22"/>
        </w:rPr>
        <w:t xml:space="preserve">Die Reiseroute zu sehr durchplanen. Der Versuch, zu viele Sehenswürdigkeiten in zwei Tage zu quetschen, führt oft zu einer gehetzten, anstrengenden Reise statt zu einem erholsamen Urlaub.</w:t>
      </w:r>
    </w:p>
    <w:p>
      <w:pPr>
        <w:spacing w:after="200"/>
      </w:pPr>
      <w:r>
        <w:rPr>
          <w:rFonts w:ascii="Arial" w:hAnsi="Arial" w:eastAsia="Arial" w:cs="Arial"/>
          <w:sz w:val="22"/>
          <w:szCs w:val="22"/>
        </w:rPr>
        <w:t xml:space="preserve">Das Versäumnis, die Visum- oder Einreisebestimmungen zu prüfen. Selbst bei kurzen Reisen innerhalb Europas können je nach Staatsangehörigkeit unterschiedliche Einreisebestimmungen gelten. Es lohnt sich daher, die Bestimmungen rechtzeitig vor der Buchung zu überprüfen.</w:t>
      </w:r>
    </w:p>
    <w:p>
      <w:pPr>
        <w:spacing w:after="200"/>
      </w:pPr>
      <w:r>
        <w:rPr>
          <w:rFonts w:ascii="Arial" w:hAnsi="Arial" w:eastAsia="Arial" w:cs="Arial"/>
          <w:sz w:val="22"/>
          <w:szCs w:val="22"/>
        </w:rPr>
        <w:t xml:space="preserve">Man unterschätzt oft, wie anstrengend ein gehetztes Wochenende sein kann. Wenn man einen frühen Flug, einen vollgepackten Sightseeing-Tag und eine späte Rückreise in zwei Tage quetscht, ist man am Ende eher erschöpft als entspannt. Daher ist es hilfreich, zumindest ein wenig Zeit zum Entspannen einzuplanen, anstatt jede Stunde vollzupacken.</w:t>
      </w:r>
    </w:p>
    <w:p>
      <w:pPr>
        <w:pStyle w:val="Heading2"/>
      </w:pPr>
      <w:bookmarkStart w:id="15" w:name="_Toc15"/>
      <w:r>
        <w:t>So nutzen Sie Ihre Zeit vor Ort optimal</w:t>
      </w:r>
      <w:bookmarkEnd w:id="15"/>
    </w:p>
    <w:p>
      <w:pPr>
        <w:spacing w:after="200"/>
      </w:pPr>
      <w:r>
        <w:rPr>
          <w:rFonts w:ascii="Arial" w:hAnsi="Arial" w:eastAsia="Arial" w:cs="Arial"/>
          <w:sz w:val="22"/>
          <w:szCs w:val="22"/>
        </w:rPr>
        <w:t xml:space="preserve">Sobald Sie gelandet sind, helfen Ihnen ein paar Gewohnheiten dabei, mehr aus einem kurzen Aufenthalt herauszuholen, ohne zusätzliches Geld auszugeben.</w:t>
      </w:r>
    </w:p>
    <w:p>
      <w:pPr>
        <w:spacing w:after="120"/>
        <w:numPr>
          <w:ilvl w:val="0"/>
          <w:numId w:val="7"/>
        </w:numPr>
      </w:pPr>
      <w:r>
        <w:rPr>
          <w:rFonts w:ascii="Arial" w:hAnsi="Arial" w:eastAsia="Arial" w:cs="Arial"/>
          <w:sz w:val="22"/>
          <w:szCs w:val="22"/>
        </w:rPr>
        <w:t xml:space="preserve">Beginnen Sie mit einem kostenlosen oder kostengünstigen Rundgang, um sich einen Überblick zu verschaffen, bevor Sie entscheiden, was Sie sonst noch priorisieren möchten.</w:t>
      </w:r>
    </w:p>
    <w:p>
      <w:pPr>
        <w:spacing w:after="120"/>
        <w:numPr>
          <w:ilvl w:val="0"/>
          <w:numId w:val="7"/>
        </w:numPr>
      </w:pPr>
      <w:r>
        <w:rPr>
          <w:rFonts w:ascii="Arial" w:hAnsi="Arial" w:eastAsia="Arial" w:cs="Arial"/>
          <w:sz w:val="22"/>
          <w:szCs w:val="22"/>
        </w:rPr>
        <w:t xml:space="preserve">Fragen Sie lieber vor Ort nach Restaurantempfehlungen, anstatt sich ausschließlich auf stark bewertete Touristenattraktionen zu verlassen, die oft teurer sind.</w:t>
      </w:r>
    </w:p>
    <w:p>
      <w:pPr>
        <w:spacing w:after="120"/>
        <w:numPr>
          <w:ilvl w:val="0"/>
          <w:numId w:val="7"/>
        </w:numPr>
      </w:pPr>
      <w:r>
        <w:rPr>
          <w:rFonts w:ascii="Arial" w:hAnsi="Arial" w:eastAsia="Arial" w:cs="Arial"/>
          <w:sz w:val="22"/>
          <w:szCs w:val="22"/>
        </w:rPr>
        <w:t xml:space="preserve">Nutzen Sie Tageskarten für den öffentlichen Nahverkehr, wenn Sie vorhaben, sich mehr als nur ein paar Mal in der Stadt fortzubewegen.</w:t>
      </w:r>
    </w:p>
    <w:p>
      <w:pPr>
        <w:spacing w:after="120"/>
        <w:numPr>
          <w:ilvl w:val="0"/>
          <w:numId w:val="7"/>
        </w:numPr>
      </w:pPr>
      <w:r>
        <w:rPr>
          <w:rFonts w:ascii="Arial" w:hAnsi="Arial" w:eastAsia="Arial" w:cs="Arial"/>
          <w:sz w:val="22"/>
          <w:szCs w:val="22"/>
        </w:rPr>
        <w:t xml:space="preserve">Planen Sie etwas Zeit für Unvorhergesehenes ein, denn die schönsten Momente einer Kurzreise sind manchmal gerade die, die man nicht geplant hat.</w:t>
      </w:r>
    </w:p>
    <w:p>
      <w:pPr>
        <w:pStyle w:val="Heading2"/>
      </w:pPr>
      <w:bookmarkStart w:id="16" w:name="_Toc16"/>
      <w:r>
        <w:t>Was Sie vor der Buchung wissen sollten</w:t>
      </w:r>
      <w:bookmarkEnd w:id="16"/>
    </w:p>
    <w:p>
      <w:pPr>
        <w:spacing w:after="200"/>
      </w:pPr>
      <w:r>
        <w:rPr>
          <w:rFonts w:ascii="Arial" w:hAnsi="Arial" w:eastAsia="Arial" w:cs="Arial"/>
          <w:sz w:val="22"/>
          <w:szCs w:val="22"/>
        </w:rPr>
        <w:t xml:space="preserve">Günstige Wochenendausflüge sind eine der einfachsten Möglichkeiten, mehr zu reisen, ohne ein großes Budget oder eine längere Auszeit vom Studium oder von der Arbeit zu benötigen. Die Wahl des richtigen Reiseziels, die richtige Wahl des Zeitpunkts, leichtes Packen und die grobe Planung eines Budgets - all das trägt entscheidend dazu bei, wie weit Ihr Geld reicht. Mit ein wenig Planung kann ein Kurztrip genauso lohnenswert sein wie ein längerer Urlaub.</w:t>
      </w:r>
    </w:p>
    <w:p>
      <w:pPr>
        <w:spacing w:after="200"/>
      </w:pPr>
      <w:r>
        <w:rPr>
          <w:rFonts w:ascii="Arial" w:hAnsi="Arial" w:eastAsia="Arial" w:cs="Arial"/>
          <w:sz w:val="22"/>
          <w:szCs w:val="22"/>
        </w:rPr>
        <w:t xml:space="preserve">Sind Sie bereit, Ihren nächsten Kurztrip zu planen? Vergleichen Sie auf Flyla verschiedene Routen und aktuelle Preise und entdecken Sie, wohin Sie ein Wochenendausflug führen könnte.</w:t>
      </w:r>
    </w:p>
    <w:p>
      <w:pPr>
        <w:pStyle w:val="Heading2"/>
      </w:pPr>
      <w:bookmarkStart w:id="17" w:name="_Toc17"/>
      <w:r>
        <w:t>Häufig gestellte Fragen</w:t>
      </w:r>
      <w:bookmarkEnd w:id="17"/>
    </w:p>
    <w:p>
      <w:pPr>
        <w:pStyle w:val="Heading3"/>
      </w:pPr>
      <w:bookmarkStart w:id="18" w:name="_Toc18"/>
      <w:r>
        <w:t>Was sind die günstigsten Wochenendausflüge für Studenten in Europa?</w:t>
      </w:r>
      <w:bookmarkEnd w:id="18"/>
    </w:p>
    <w:p>
      <w:pPr>
        <w:spacing w:after="200"/>
      </w:pPr>
      <w:r>
        <w:rPr>
          <w:rFonts w:ascii="Arial" w:hAnsi="Arial" w:eastAsia="Arial" w:cs="Arial"/>
          <w:sz w:val="22"/>
          <w:szCs w:val="22"/>
        </w:rPr>
        <w:t xml:space="preserve">Die günstigsten Optionen sind in der Regel Kurzurlaube in nahegelegene Städte auf Strecken, auf denen häufig Billigfluggesellschaften im Wettbewerb stehen, kombiniert mit Reisen unter der Woche und einfachen Unterkünften wie Hostels oder Wohngemeinschaften.</w:t>
      </w:r>
    </w:p>
    <w:p>
      <w:pPr>
        <w:pStyle w:val="Heading3"/>
      </w:pPr>
      <w:bookmarkStart w:id="19" w:name="_Toc19"/>
      <w:r>
        <w:t>Lohnt es sich, mehrere kleine Wochenendausflüge statt eines längeren Urlaubs zu planen?</w:t>
      </w:r>
      <w:bookmarkEnd w:id="19"/>
    </w:p>
    <w:p>
      <w:pPr>
        <w:spacing w:after="200"/>
      </w:pPr>
      <w:r>
        <w:rPr>
          <w:rFonts w:ascii="Arial" w:hAnsi="Arial" w:eastAsia="Arial" w:cs="Arial"/>
          <w:sz w:val="22"/>
          <w:szCs w:val="22"/>
        </w:rPr>
        <w:t xml:space="preserve">Für viele Studierende ist das der Fall. Wenn man die Reise auf mehrere kürzere Reisen aufteilt, lässt sich das Budget leichter planen und besser mit einem vollen Studienalltag vereinbaren - allerdings hängt das davon ab, wie viel Zeit und Flexibilität man zwischen den einzelnen Reisen hat.</w:t>
      </w:r>
    </w:p>
    <w:p>
      <w:pPr>
        <w:pStyle w:val="Heading3"/>
      </w:pPr>
      <w:bookmarkStart w:id="20" w:name="_Toc20"/>
      <w:r>
        <w:t>Wie weit im Voraus sollte ich einen günstigen Wochenendausflug buchen?</w:t>
      </w:r>
      <w:bookmarkEnd w:id="20"/>
    </w:p>
    <w:p>
      <w:pPr>
        <w:spacing w:after="200"/>
      </w:pPr>
      <w:r>
        <w:rPr>
          <w:rFonts w:ascii="Arial" w:hAnsi="Arial" w:eastAsia="Arial" w:cs="Arial"/>
          <w:sz w:val="22"/>
          <w:szCs w:val="22"/>
        </w:rPr>
        <w:t xml:space="preserve">Es gibt kein einheitliches, ideales Buchungsfenster für jede Strecke. Beginnen Sie frühzeitig mit dem Vergleich der Tarife und nutzen Sie dann Preisänderungen und flexible Reisedaten, um zu entscheiden, wann der Tarif für Ihre Reise angemessen erscheint.</w:t>
      </w:r>
    </w:p>
    <w:p>
      <w:pPr>
        <w:pStyle w:val="Heading3"/>
      </w:pPr>
      <w:bookmarkStart w:id="21" w:name="_Toc21"/>
      <w:r>
        <w:t>Ist es günstiger, unter der Woche für einen Kurztrip zu fliegen?</w:t>
      </w:r>
      <w:bookmarkEnd w:id="21"/>
    </w:p>
    <w:p>
      <w:pPr>
        <w:spacing w:after="200"/>
      </w:pPr>
      <w:r>
        <w:rPr>
          <w:rFonts w:ascii="Arial" w:hAnsi="Arial" w:eastAsia="Arial" w:cs="Arial"/>
          <w:sz w:val="22"/>
          <w:szCs w:val="22"/>
        </w:rPr>
        <w:t xml:space="preserve">Das hängt von der Strecke, der Nachfrage und den Reisedaten ab. Ein Vergleich mehrerer Abreise- und Rückreisetage ist in der Regel der sicherste Weg, um den günstigsten Tarif zu finden.</w:t>
      </w:r>
    </w:p>
    <w:p>
      <w:pPr>
        <w:pStyle w:val="Heading3"/>
      </w:pPr>
      <w:bookmarkStart w:id="22" w:name="_Toc22"/>
      <w:r>
        <w:t>Wie viel sollte ich für einen zweitägigen Ausflug einplanen?</w:t>
      </w:r>
      <w:bookmarkEnd w:id="22"/>
    </w:p>
    <w:p>
      <w:pPr>
        <w:spacing w:after="200"/>
      </w:pPr>
      <w:r>
        <w:rPr>
          <w:rFonts w:ascii="Arial" w:hAnsi="Arial" w:eastAsia="Arial" w:cs="Arial"/>
          <w:sz w:val="22"/>
          <w:szCs w:val="22"/>
        </w:rPr>
        <w:t xml:space="preserve">Ihr Budget hängt stark vom Reiseziel und Ihrem Reisestil ab, aber wenn Sie bei der Unterkunft auf Einfachheit setzen und auf öffentliche Verkehrsmittel sowie einfache Mahlzeiten zurückgreifen, lassen sich die Kosten für einen Kurztrip in der Regel im Rahmen halten.</w:t>
      </w:r>
    </w:p>
    <w:p>
      <w:pPr>
        <w:pStyle w:val="Heading3"/>
      </w:pPr>
      <w:bookmarkStart w:id="23" w:name="_Toc23"/>
      <w:r>
        <w:t>Muss ich für einen Wochenendausflug ein Gepäckstück aufgeben?</w:t>
      </w:r>
      <w:bookmarkEnd w:id="23"/>
    </w:p>
    <w:p>
      <w:pPr>
        <w:spacing w:after="200"/>
      </w:pPr>
      <w:r>
        <w:rPr>
          <w:rFonts w:ascii="Arial" w:hAnsi="Arial" w:eastAsia="Arial" w:cs="Arial"/>
          <w:sz w:val="22"/>
          <w:szCs w:val="22"/>
        </w:rPr>
        <w:t xml:space="preserve">Die meisten Reisenden kommen bei einer zwei- oder dreitägigen Reise mit nur einem Handgepäckstück oder einem persönlichen Gegenstand aus, wodurch sich bei vielen Billigflügen zudem zusätzliche Gepäckgebühren vermeiden lassen.</w:t>
      </w:r>
    </w:p>
    <w:p>
      <w:pPr>
        <w:spacing w:after="200"/>
      </w:pPr>
      <w:hyperlink r:id="rId8" w:history="1">
        <w:r>
          <w:rPr>
            <w:rFonts w:ascii="Arial" w:hAnsi="Arial" w:eastAsia="Arial" w:cs="Arial"/>
            <w:color w:val="0563C1"/>
            <w:sz w:val="22"/>
            <w:szCs w:val="22"/>
            <w:u w:val="single"/>
          </w:rPr>
          <w:t xml:space="preserve">FT Flyla Team</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nsid w:val="E565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Arial" w:hAnsi="Arial" w:eastAsia="Arial" w:cs="Arial"/>
      <w:sz w:val="36"/>
      <w:szCs w:val="36"/>
      <w:b w:val="0"/>
      <w:bCs w:val="0"/>
    </w:rPr>
  </w:style>
  <w:style w:type="paragraph" w:styleId="Heading2">
    <w:link w:val="Heading2Char"/>
    <w:name w:val="heading 2"/>
    <w:basedOn w:val="Normal"/>
    <w:pPr>
      <w:spacing w:before="120" w:after="240"/>
    </w:pPr>
    <w:rPr>
      <w:rFonts w:ascii="Arial" w:hAnsi="Arial" w:eastAsia="Arial" w:cs="Arial"/>
      <w:sz w:val="32"/>
      <w:szCs w:val="32"/>
      <w:b w:val="0"/>
      <w:bCs w:val="0"/>
    </w:rPr>
  </w:style>
  <w:style w:type="paragraph" w:styleId="Heading3">
    <w:link w:val="Heading3Char"/>
    <w:name w:val="heading 3"/>
    <w:basedOn w:val="Normal"/>
    <w:pPr>
      <w:spacing w:before="120" w:after="240"/>
    </w:pPr>
    <w:rPr>
      <w:rFonts w:ascii="Arial" w:hAnsi="Arial" w:eastAsia="Arial" w:cs="Arial"/>
      <w:sz w:val="28"/>
      <w:szCs w:val="28"/>
      <w:b w:val="0"/>
      <w:bCs w:val="0"/>
    </w:rPr>
  </w:style>
  <w:style w:type="paragraph" w:styleId="Heading4">
    <w:link w:val="Heading4Char"/>
    <w:name w:val="heading 4"/>
    <w:basedOn w:val="Normal"/>
    <w:pPr>
      <w:spacing w:before="120" w:after="240"/>
    </w:pPr>
    <w:rPr>
      <w:rFonts w:ascii="Arial" w:hAnsi="Arial" w:eastAsia="Arial" w:cs="Arial"/>
      <w:sz w:val="26"/>
      <w:szCs w:val="26"/>
      <w:b w:val="0"/>
      <w:bCs w:val="0"/>
    </w:rPr>
  </w:style>
  <w:style w:type="paragraph" w:styleId="Heading5">
    <w:link w:val="Heading5Char"/>
    <w:name w:val="heading 5"/>
    <w:basedOn w:val="Normal"/>
    <w:pPr>
      <w:spacing w:before="120" w:after="240"/>
    </w:pPr>
    <w:rPr>
      <w:rFonts w:ascii="Arial" w:hAnsi="Arial" w:eastAsia="Arial" w:cs="Arial"/>
      <w:sz w:val="24"/>
      <w:szCs w:val="24"/>
      <w:b w:val="0"/>
      <w:bCs w:val="0"/>
    </w:rPr>
  </w:style>
  <w:style w:type="paragraph" w:styleId="Heading6">
    <w:link w:val="Heading6Char"/>
    <w:name w:val="heading 6"/>
    <w:basedOn w:val="Normal"/>
    <w:pPr>
      <w:spacing w:before="120" w:after="240"/>
    </w:pPr>
    <w:rPr>
      <w:rFonts w:ascii="Arial" w:hAnsi="Arial" w:eastAsia="Arial" w:cs="Arial"/>
      <w:sz w:val="22"/>
      <w:szCs w:val="22"/>
      <w:b w:val="0"/>
      <w:b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ocalhost:8085/de/blog/tag/reisetipps-von-flyla" TargetMode="External"/><Relationship Id="rId8" Type="http://schemas.openxmlformats.org/officeDocument/2006/relationships/hyperlink" Target="http://localhost:8085/de/blog/author/flyla-team" TargetMode="External"/><Relationship Id="rId9" Type="http://schemas.openxmlformats.org/officeDocument/2006/relationships/hyperlink" Target="https://www.flyla.com/de/blog/google-flights-preisbenachrichtigungen" TargetMode="External"/><Relationship Id="rId10" Type="http://schemas.openxmlformats.org/officeDocument/2006/relationships/hyperlink" Target="https://www.flyla.com/de/blog/rucksackreise-europa-route" TargetMode="External"/><Relationship Id="rId11" Type="http://schemas.openxmlformats.org/officeDocument/2006/relationships/hyperlink" Target="https://www.flyla.com/de/deals/EW" TargetMode="External"/><Relationship Id="rId12" Type="http://schemas.openxmlformats.org/officeDocument/2006/relationships/hyperlink" Target="https://www.flyla.com/de/deals/DY" TargetMode="External"/><Relationship Id="rId13" Type="http://schemas.openxmlformats.org/officeDocument/2006/relationships/hyperlink" Target="https://www.flyla.com/de/cheap-flights-from-milan" TargetMode="External"/><Relationship Id="rId14" Type="http://schemas.openxmlformats.org/officeDocument/2006/relationships/hyperlink" Target="https://www.flyla.com/de/cheap-flights-from-rome" TargetMode="External"/><Relationship Id="rId15" Type="http://schemas.openxmlformats.org/officeDocument/2006/relationships/hyperlink" Target="https://www.flyla.com/de/deals/L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2026-08-22T14:13:47+00:00</dcterms:created>
  <dcterms:modified xsi:type="dcterms:W3CDTF">2026-08-22T14:13:47+00:00</dcterms:modified>
</cp:coreProperties>
</file>

<file path=docProps/custom.xml><?xml version="1.0" encoding="utf-8"?>
<Properties xmlns="http://schemas.openxmlformats.org/officeDocument/2006/custom-properties" xmlns:vt="http://schemas.openxmlformats.org/officeDocument/2006/docPropsVTypes"/>
</file>