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Stockholm Arlanda Airport Delays and Cancellations</w:t>
      </w:r>
    </w:p>
    <w:p>
      <w:pPr>
        <w:spacing w:after="360"/>
      </w:pPr>
      <w:r>
        <w:rPr>
          <w:rFonts w:ascii="Arial" w:hAnsi="Arial" w:eastAsia="Arial" w:cs="Arial"/>
          <w:color w:val="666666"/>
          <w:sz w:val="22"/>
          <w:szCs w:val="22"/>
          <w:i w:val="1"/>
          <w:iCs w:val="1"/>
        </w:rPr>
        <w:t xml:space="preserve">Meta Description: Get up to 600€ compensation for Stockholm Arlanda Airport delays and cancellations due to strikes, technical issues, etc. ✅ You don't pay if we don't win your case.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Stockholm Arlanda</w:t>
      </w:r>
    </w:p>
    <w:p>
      <w:pPr>
        <w:pStyle w:val="Heading2"/>
      </w:pPr>
      <w:bookmarkStart w:id="0" w:name="_Toc0"/>
      <w:r>
        <w:t>Everything you need to know about Stockholm Arlanda Flight Compensation</w:t>
      </w:r>
      <w:bookmarkEnd w:id="0"/>
    </w:p>
    <w:p>
      <w:pPr>
        <w:spacing w:after="120"/>
        <w:numPr>
          <w:ilvl w:val="0"/>
          <w:numId w:val="7"/>
        </w:numPr>
      </w:pPr>
      <w:r>
        <w:rPr>
          <w:rFonts w:ascii="Arial" w:hAnsi="Arial" w:eastAsia="Arial" w:cs="Arial"/>
          <w:sz w:val="22"/>
          <w:szCs w:val="22"/>
        </w:rPr>
        <w:t xml:space="preserve">You may be entitled to compensation of up to €600 for delayed or cancelled flights under Regulation EC 261/2004.</w:t>
      </w:r>
    </w:p>
    <w:p>
      <w:pPr>
        <w:spacing w:after="120"/>
        <w:numPr>
          <w:ilvl w:val="0"/>
          <w:numId w:val="7"/>
        </w:numPr>
      </w:pPr>
      <w:r>
        <w:rPr>
          <w:rFonts w:ascii="Arial" w:hAnsi="Arial" w:eastAsia="Arial" w:cs="Arial"/>
          <w:sz w:val="22"/>
          <w:szCs w:val="22"/>
        </w:rPr>
        <w:t xml:space="preserve">Eligibility includes flights cancelled without 14 days' notice, delays exceeding 3 hours, or denied boarding due to overbooking.</w:t>
      </w:r>
    </w:p>
    <w:p>
      <w:pPr>
        <w:spacing w:after="120"/>
        <w:numPr>
          <w:ilvl w:val="0"/>
          <w:numId w:val="7"/>
        </w:numPr>
      </w:pPr>
      <w:r>
        <w:rPr>
          <w:rFonts w:ascii="Arial" w:hAnsi="Arial" w:eastAsia="Arial" w:cs="Arial"/>
          <w:sz w:val="22"/>
          <w:szCs w:val="22"/>
        </w:rPr>
        <w:t xml:space="preserve">Flight compensation varies based on distance: up to €250 for flights under 1,500 km, €400 for 1,500-3,500 km, and €600 for over 3,500 km.</w:t>
      </w:r>
    </w:p>
    <w:p>
      <w:pPr>
        <w:spacing w:after="120"/>
        <w:numPr>
          <w:ilvl w:val="0"/>
          <w:numId w:val="7"/>
        </w:numPr>
      </w:pPr>
      <w:r>
        <w:rPr>
          <w:rFonts w:ascii="Arial" w:hAnsi="Arial" w:eastAsia="Arial" w:cs="Arial"/>
          <w:sz w:val="22"/>
          <w:szCs w:val="22"/>
        </w:rPr>
        <w:t xml:space="preserve">Not all disruptions qualify for compensation; extraordinary circumstances like severe weather or political unrest may exempt airlines from liability.</w:t>
      </w:r>
    </w:p>
    <w:p>
      <w:pPr>
        <w:spacing w:after="120"/>
        <w:numPr>
          <w:ilvl w:val="0"/>
          <w:numId w:val="7"/>
        </w:numPr>
      </w:pPr>
      <w:r>
        <w:rPr>
          <w:rFonts w:ascii="Arial" w:hAnsi="Arial" w:eastAsia="Arial" w:cs="Arial"/>
          <w:sz w:val="22"/>
          <w:szCs w:val="22"/>
        </w:rPr>
        <w:t xml:space="preserve">To check flight status or delays, use your airline's website or a flight tracking service by entering your flight number.</w:t>
      </w:r>
    </w:p>
    <w:p>
      <w:pPr>
        <w:spacing w:after="120"/>
        <w:numPr>
          <w:ilvl w:val="0"/>
          <w:numId w:val="7"/>
        </w:numPr>
      </w:pPr>
      <w:r>
        <w:rPr>
          <w:rFonts w:ascii="Arial" w:hAnsi="Arial" w:eastAsia="Arial" w:cs="Arial"/>
          <w:sz w:val="22"/>
          <w:szCs w:val="22"/>
        </w:rPr>
        <w:t xml:space="preserve">Gather all relevant documents such as tickets and boarding passes before filing a compensation claim with the airline.</w:t>
      </w:r>
    </w:p>
    <w:p>
      <w:pPr>
        <w:spacing w:after="120"/>
        <w:numPr>
          <w:ilvl w:val="0"/>
          <w:numId w:val="7"/>
        </w:numPr>
      </w:pPr>
      <w:r>
        <w:rPr>
          <w:rFonts w:ascii="Arial" w:hAnsi="Arial" w:eastAsia="Arial" w:cs="Arial"/>
          <w:sz w:val="22"/>
          <w:szCs w:val="22"/>
        </w:rPr>
        <w:t xml:space="preserve">Compensation claims can be complex; consider using a professional service to manage your claim efficiently.</w:t>
      </w:r>
    </w:p>
    <w:p>
      <w:pPr>
        <w:spacing w:after="120"/>
        <w:numPr>
          <w:ilvl w:val="0"/>
          <w:numId w:val="7"/>
        </w:numPr>
      </w:pPr>
      <w:r>
        <w:rPr>
          <w:rFonts w:ascii="Arial" w:hAnsi="Arial" w:eastAsia="Arial" w:cs="Arial"/>
          <w:sz w:val="22"/>
          <w:szCs w:val="22"/>
        </w:rPr>
        <w:t xml:space="preserve">Airlines are not liable for disruptions caused by strikes or airport-related incidents beyond their control.</w:t>
      </w:r>
    </w:p>
    <w:p>
      <w:pPr>
        <w:spacing w:after="120"/>
        <w:numPr>
          <w:ilvl w:val="0"/>
          <w:numId w:val="7"/>
        </w:numPr>
      </w:pPr>
      <w:r>
        <w:rPr>
          <w:rFonts w:ascii="Arial" w:hAnsi="Arial" w:eastAsia="Arial" w:cs="Arial"/>
          <w:sz w:val="22"/>
          <w:szCs w:val="22"/>
        </w:rPr>
        <w:t xml:space="preserve">Passengers can receive additional assistance, such as meals and accommodation, even if they are not eligible for compensation.</w:t>
      </w:r>
    </w:p>
    <w:p>
      <w:pPr>
        <w:spacing w:after="120"/>
        <w:numPr>
          <w:ilvl w:val="0"/>
          <w:numId w:val="7"/>
        </w:numPr>
      </w:pPr>
      <w:r>
        <w:rPr>
          <w:rFonts w:ascii="Arial" w:hAnsi="Arial" w:eastAsia="Arial" w:cs="Arial"/>
          <w:sz w:val="22"/>
          <w:szCs w:val="22"/>
        </w:rPr>
        <w:t xml:space="preserve">Stay informed about your rights as a passenger to ensure you take the necessary steps in case of a flight disruption.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Stockholm Arlanda</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Stockholm Arlanda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Stockholm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Stockholm Arlanda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Stockholm Arlanda?</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0" w:name="_Toc10"/>
      <w:r>
        <w:t>When are you not entitled to flight compensation?</w:t>
      </w:r>
      <w:bookmarkEnd w:id="10"/>
    </w:p>
    <w:p>
      <w:pPr>
        <w:pStyle w:val="Heading4"/>
      </w:pPr>
      <w:bookmarkStart w:id="11" w:name="_Toc11"/>
      <w:r>
        <w:t>Incidents at Stockholm Arlanda</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Stockholm Arlanda airport compensation. However, that doesn’t mean that the airline shouldn’t take care of you!</w:t>
      </w:r>
    </w:p>
    <w:p>
      <w:pPr>
        <w:pStyle w:val="Heading4"/>
      </w:pPr>
      <w:bookmarkStart w:id="12" w:name="_Toc12"/>
      <w:r>
        <w:t>Strikes at Stockholm Arlanda</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Stockholm Arlanda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Stockholm Arlanda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Stockholm Arlanda airport compensation.</w:t>
      </w:r>
    </w:p>
    <w:p>
      <w:pPr>
        <w:pStyle w:val="Heading4"/>
      </w:pPr>
      <w:bookmarkStart w:id="13" w:name="_Toc13"/>
      <w:r>
        <w:t>Bad weather conditions at Stockholm Arlanda</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Stockholm Arlanda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4" w:name="_Toc14"/>
      <w:r>
        <w:t>Denied Boarding by Skycop Without Warning?</w:t>
      </w:r>
      <w:bookmarkEnd w:id="1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Stockholm Arlanda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Can I get compensation for a delayed or cancelled flight at Stockholm Arlanda Airport?</w:t>
      </w:r>
      <w:bookmarkEnd w:id="17"/>
    </w:p>
    <w:p>
      <w:pPr>
        <w:spacing w:after="200"/>
      </w:pPr>
      <w:r>
        <w:rPr>
          <w:rFonts w:ascii="Arial" w:hAnsi="Arial" w:eastAsia="Arial" w:cs="Arial"/>
          <w:sz w:val="22"/>
          <w:szCs w:val="22"/>
        </w:rPr>
        <w:t xml:space="preserve">You may be eligible for compensation under Regulation (EC) 261/2004 if your flight from or to Stockholm Arlanda was significantly delayed (more than 3 hours), cancelled without at least 14 days’ notice, or you were denied boarding due to overbooking. The flight must either depart from an EU airport or be operated by an EU-registered airline landing in the EU. Eligibility also depends on the cause of the disruption and flight distance.</w:t>
      </w:r>
    </w:p>
    <w:p>
      <w:pPr>
        <w:pStyle w:val="Heading3"/>
      </w:pPr>
      <w:bookmarkStart w:id="18" w:name="_Toc18"/>
      <w:r>
        <w:t>What are the compensation amounts for flight disruptions at Stockholm Arlanda?</w:t>
      </w:r>
      <w:bookmarkEnd w:id="18"/>
    </w:p>
    <w:p>
      <w:pPr>
        <w:spacing w:after="200"/>
      </w:pPr>
      <w:r>
        <w:rPr>
          <w:rFonts w:ascii="Arial" w:hAnsi="Arial" w:eastAsia="Arial" w:cs="Arial"/>
          <w:sz w:val="22"/>
          <w:szCs w:val="22"/>
        </w:rPr>
        <w:t xml:space="preserve">If your flight meets the legal criteria under EC 261/2004, you could receive:</w:t>
      </w:r>
    </w:p>
    <w:p>
      <w:pPr>
        <w:spacing w:after="120"/>
        <w:numPr>
          <w:ilvl w:val="0"/>
          <w:numId w:val="7"/>
        </w:numPr>
      </w:pPr>
      <w:r>
        <w:rPr>
          <w:rFonts w:ascii="Arial" w:hAnsi="Arial" w:eastAsia="Arial" w:cs="Arial"/>
          <w:sz w:val="22"/>
          <w:szCs w:val="22"/>
        </w:rPr>
        <w:t xml:space="preserve">Up to €250 for flights up to 1,500 km</w:t>
      </w:r>
    </w:p>
    <w:p>
      <w:pPr>
        <w:spacing w:after="120"/>
        <w:numPr>
          <w:ilvl w:val="0"/>
          <w:numId w:val="7"/>
        </w:numPr>
      </w:pPr>
      <w:r>
        <w:rPr>
          <w:rFonts w:ascii="Arial" w:hAnsi="Arial" w:eastAsia="Arial" w:cs="Arial"/>
          <w:sz w:val="22"/>
          <w:szCs w:val="22"/>
        </w:rPr>
        <w:t xml:space="preserve">Up to €400 for flights between 1,500 km and 3,500 km</w:t>
      </w:r>
    </w:p>
    <w:p>
      <w:pPr>
        <w:spacing w:after="120"/>
        <w:numPr>
          <w:ilvl w:val="0"/>
          <w:numId w:val="7"/>
        </w:numPr>
      </w:pPr>
      <w:r>
        <w:rPr>
          <w:rFonts w:ascii="Arial" w:hAnsi="Arial" w:eastAsia="Arial" w:cs="Arial"/>
          <w:sz w:val="22"/>
          <w:szCs w:val="22"/>
        </w:rPr>
        <w:t xml:space="preserve">Up to €600 for flights over 3,500 km</w:t>
      </w:r>
      <w:br/>
    </w:p>
    <w:p>
      <w:pPr>
        <w:spacing w:after="200"/>
      </w:pPr>
      <w:r>
        <w:rPr>
          <w:rFonts w:ascii="Arial" w:hAnsi="Arial" w:eastAsia="Arial" w:cs="Arial"/>
          <w:sz w:val="22"/>
          <w:szCs w:val="22"/>
        </w:rPr>
        <w:t xml:space="preserve">These amounts may vary if an alternative flight is offered with a similar arrival time or if the delay falls under partial thresholds defined by the Regulation.</w:t>
      </w:r>
    </w:p>
    <w:p>
      <w:pPr>
        <w:pStyle w:val="Heading3"/>
      </w:pPr>
      <w:bookmarkStart w:id="19" w:name="_Toc19"/>
      <w:r>
        <w:t>What circumstances are not eligible for compensation at Stockholm Arlanda Airport?</w:t>
      </w:r>
      <w:bookmarkEnd w:id="19"/>
    </w:p>
    <w:p>
      <w:pPr>
        <w:spacing w:after="200"/>
      </w:pPr>
      <w:r>
        <w:rPr>
          <w:rFonts w:ascii="Arial" w:hAnsi="Arial" w:eastAsia="Arial" w:cs="Arial"/>
          <w:sz w:val="22"/>
          <w:szCs w:val="22"/>
        </w:rPr>
        <w:t xml:space="preserve">Not all delays or cancellations result in compensation. Under EC 261/2004, events such as extreme weather conditions, political instability, air traffic control restrictions, or airport staff strikes may be classified as extraordinary circumstances. In such cases, the airline may not be legally required to provide compensation, although assistance such as meals or accommodation may still apply depending on the situation.</w:t>
      </w:r>
    </w:p>
    <w:p>
      <w:pPr>
        <w:pStyle w:val="Heading3"/>
      </w:pPr>
      <w:bookmarkStart w:id="20" w:name="_Toc20"/>
      <w:r>
        <w:t>How do I check my eligibility for Stockholm Arlanda flight compensation?</w:t>
      </w:r>
      <w:bookmarkEnd w:id="20"/>
    </w:p>
    <w:p>
      <w:pPr>
        <w:spacing w:after="200"/>
      </w:pPr>
      <w:r>
        <w:rPr>
          <w:rFonts w:ascii="Arial" w:hAnsi="Arial" w:eastAsia="Arial" w:cs="Arial"/>
          <w:sz w:val="22"/>
          <w:szCs w:val="22"/>
        </w:rPr>
        <w:t xml:space="preserve">Start by gathering your travel documents, including your ticket and boarding pass. Check the official airline website or trusted flight tracking tools for delay confirmation. If you believe the disruption qualifies, you can submit a compensation request through the airline or work with a professional service experienced in EU flight compensation claims. Each case is assessed individually in accordance with EC 261/2004 criteria.</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F6B2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2026-08-29T12:28:44+00:00</dcterms:created>
  <dcterms:modified xsi:type="dcterms:W3CDTF">2026-08-29T12:28:44+00:00</dcterms:modified>
</cp:coreProperties>
</file>

<file path=docProps/custom.xml><?xml version="1.0" encoding="utf-8"?>
<Properties xmlns="http://schemas.openxmlformats.org/officeDocument/2006/custom-properties" xmlns:vt="http://schemas.openxmlformats.org/officeDocument/2006/docPropsVTypes"/>
</file>